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15AF" w14:textId="713F2044" w:rsidR="003B3A0A" w:rsidRPr="003B3A0A" w:rsidRDefault="00115E74" w:rsidP="007A1FAA">
      <w:pPr>
        <w:spacing w:before="100"/>
        <w:rPr>
          <w:rFonts w:ascii="Calibri" w:hAnsi="Calibri" w:cs="Calibri"/>
          <w:sz w:val="28"/>
          <w:szCs w:val="28"/>
        </w:rPr>
      </w:pPr>
      <w:r w:rsidRPr="007A1FAA">
        <w:rPr>
          <w:rFonts w:ascii="Calibri" w:hAnsi="Calibri" w:cs="Calibri"/>
          <w:noProof/>
          <w:sz w:val="28"/>
          <w:szCs w:val="28"/>
        </w:rPr>
        <w:drawing>
          <wp:anchor distT="0" distB="0" distL="114300" distR="114300" simplePos="0" relativeHeight="251666432" behindDoc="0" locked="0" layoutInCell="1" allowOverlap="1" wp14:anchorId="52E2F061" wp14:editId="1F2E79B3">
            <wp:simplePos x="0" y="0"/>
            <wp:positionH relativeFrom="column">
              <wp:posOffset>8401050</wp:posOffset>
            </wp:positionH>
            <wp:positionV relativeFrom="paragraph">
              <wp:posOffset>891540</wp:posOffset>
            </wp:positionV>
            <wp:extent cx="313055" cy="287655"/>
            <wp:effectExtent l="0" t="0" r="0" b="0"/>
            <wp:wrapNone/>
            <wp:docPr id="10" name="Image 9">
              <a:hlinkClick xmlns:a="http://schemas.openxmlformats.org/drawingml/2006/main" r:id="rId7"/>
              <a:extLst xmlns:a="http://schemas.openxmlformats.org/drawingml/2006/main">
                <a:ext uri="{FF2B5EF4-FFF2-40B4-BE49-F238E27FC236}">
                  <a16:creationId xmlns:a16="http://schemas.microsoft.com/office/drawing/2014/main" id="{058481C8-B026-87A8-F8B9-7F862AC22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hlinkClick r:id="rId7"/>
                      <a:extLst>
                        <a:ext uri="{FF2B5EF4-FFF2-40B4-BE49-F238E27FC236}">
                          <a16:creationId xmlns:a16="http://schemas.microsoft.com/office/drawing/2014/main" id="{058481C8-B026-87A8-F8B9-7F862AC2251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3055" cy="287655"/>
                    </a:xfrm>
                    <a:prstGeom prst="rect">
                      <a:avLst/>
                    </a:prstGeom>
                  </pic:spPr>
                </pic:pic>
              </a:graphicData>
            </a:graphic>
            <wp14:sizeRelH relativeFrom="page">
              <wp14:pctWidth>0</wp14:pctWidth>
            </wp14:sizeRelH>
            <wp14:sizeRelV relativeFrom="page">
              <wp14:pctHeight>0</wp14:pctHeight>
            </wp14:sizeRelV>
          </wp:anchor>
        </w:drawing>
      </w:r>
      <w:r w:rsidRPr="007A1FAA">
        <w:rPr>
          <w:rFonts w:ascii="Calibri" w:hAnsi="Calibri" w:cs="Calibri"/>
          <w:noProof/>
          <w:sz w:val="28"/>
          <w:szCs w:val="28"/>
        </w:rPr>
        <w:drawing>
          <wp:anchor distT="0" distB="0" distL="114300" distR="114300" simplePos="0" relativeHeight="251665408" behindDoc="0" locked="0" layoutInCell="1" allowOverlap="1" wp14:anchorId="5CE2EE06" wp14:editId="3A92720F">
            <wp:simplePos x="0" y="0"/>
            <wp:positionH relativeFrom="column">
              <wp:posOffset>8829675</wp:posOffset>
            </wp:positionH>
            <wp:positionV relativeFrom="paragraph">
              <wp:posOffset>891843</wp:posOffset>
            </wp:positionV>
            <wp:extent cx="280670" cy="287655"/>
            <wp:effectExtent l="0" t="0" r="5080" b="0"/>
            <wp:wrapNone/>
            <wp:docPr id="16" name="Image 15">
              <a:hlinkClick xmlns:a="http://schemas.openxmlformats.org/drawingml/2006/main" r:id="rId9"/>
              <a:extLst xmlns:a="http://schemas.openxmlformats.org/drawingml/2006/main">
                <a:ext uri="{FF2B5EF4-FFF2-40B4-BE49-F238E27FC236}">
                  <a16:creationId xmlns:a16="http://schemas.microsoft.com/office/drawing/2014/main" id="{0197C948-282C-71CE-5058-EE55EAC47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hlinkClick r:id="rId9"/>
                      <a:extLst>
                        <a:ext uri="{FF2B5EF4-FFF2-40B4-BE49-F238E27FC236}">
                          <a16:creationId xmlns:a16="http://schemas.microsoft.com/office/drawing/2014/main" id="{0197C948-282C-71CE-5058-EE55EAC477A1}"/>
                        </a:ext>
                      </a:extLst>
                    </pic:cNvPr>
                    <pic:cNvPicPr>
                      <a:picLocks noChangeAspect="1"/>
                    </pic:cNvPicPr>
                  </pic:nvPicPr>
                  <pic:blipFill rotWithShape="1">
                    <a:blip r:embed="rId10">
                      <a:extLst>
                        <a:ext uri="{28A0092B-C50C-407E-A947-70E740481C1C}">
                          <a14:useLocalDpi xmlns:a14="http://schemas.microsoft.com/office/drawing/2010/main" val="0"/>
                        </a:ext>
                      </a:extLst>
                    </a:blip>
                    <a:srcRect r="85006" b="66917"/>
                    <a:stretch>
                      <a:fillRect/>
                    </a:stretch>
                  </pic:blipFill>
                  <pic:spPr bwMode="auto">
                    <a:xfrm>
                      <a:off x="0" y="0"/>
                      <a:ext cx="280670" cy="287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F8B" w:rsidRPr="00061F8B">
        <w:rPr>
          <w:rFonts w:cstheme="minorHAnsi"/>
          <w:bCs/>
          <w:noProof/>
          <w:sz w:val="28"/>
          <w:szCs w:val="28"/>
        </w:rPr>
        <mc:AlternateContent>
          <mc:Choice Requires="wps">
            <w:drawing>
              <wp:anchor distT="45720" distB="45720" distL="114300" distR="114300" simplePos="0" relativeHeight="251659264" behindDoc="0" locked="0" layoutInCell="1" allowOverlap="1" wp14:anchorId="6BAD973B" wp14:editId="012436B9">
                <wp:simplePos x="0" y="0"/>
                <wp:positionH relativeFrom="column">
                  <wp:posOffset>-38100</wp:posOffset>
                </wp:positionH>
                <wp:positionV relativeFrom="paragraph">
                  <wp:posOffset>635</wp:posOffset>
                </wp:positionV>
                <wp:extent cx="9210675" cy="4762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476250"/>
                        </a:xfrm>
                        <a:prstGeom prst="rect">
                          <a:avLst/>
                        </a:prstGeom>
                        <a:solidFill>
                          <a:srgbClr val="01AF9A"/>
                        </a:solidFill>
                        <a:ln w="9525">
                          <a:solidFill>
                            <a:srgbClr val="000000"/>
                          </a:solidFill>
                          <a:miter lim="800000"/>
                          <a:headEnd/>
                          <a:tailEnd/>
                        </a:ln>
                      </wps:spPr>
                      <wps:txbx>
                        <w:txbxContent>
                          <w:p w14:paraId="1705B7B0" w14:textId="181F4869" w:rsidR="00061F8B" w:rsidRPr="008D203C" w:rsidRDefault="00061F8B" w:rsidP="00061F8B">
                            <w:pPr>
                              <w:spacing w:line="240" w:lineRule="auto"/>
                              <w:jc w:val="center"/>
                              <w:rPr>
                                <w:rFonts w:cstheme="minorHAnsi"/>
                                <w:b/>
                                <w:sz w:val="52"/>
                                <w:szCs w:val="52"/>
                              </w:rPr>
                            </w:pPr>
                            <w:r w:rsidRPr="008D203C">
                              <w:rPr>
                                <w:rFonts w:cstheme="minorHAnsi"/>
                                <w:b/>
                                <w:sz w:val="52"/>
                                <w:szCs w:val="52"/>
                              </w:rPr>
                              <w:t>Translate in Dublin</w:t>
                            </w:r>
                            <w:r w:rsidR="00A518E6">
                              <w:rPr>
                                <w:rFonts w:cstheme="minorHAnsi"/>
                                <w:b/>
                                <w:sz w:val="52"/>
                                <w:szCs w:val="52"/>
                              </w:rPr>
                              <w:t xml:space="preserve"> 2026</w:t>
                            </w:r>
                            <w:r w:rsidRPr="008D203C">
                              <w:rPr>
                                <w:rFonts w:cstheme="minorHAnsi"/>
                                <w:b/>
                                <w:sz w:val="52"/>
                                <w:szCs w:val="52"/>
                              </w:rPr>
                              <w:t xml:space="preserve"> | On traduit à Dublin </w:t>
                            </w:r>
                            <w:r w:rsidR="00A518E6">
                              <w:rPr>
                                <w:rFonts w:cstheme="minorHAnsi"/>
                                <w:b/>
                                <w:sz w:val="52"/>
                                <w:szCs w:val="52"/>
                              </w:rPr>
                              <w:t>2026</w:t>
                            </w:r>
                          </w:p>
                          <w:p w14:paraId="19C18522" w14:textId="3710A8FA" w:rsidR="00061F8B" w:rsidRDefault="00061F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D973B" id="_x0000_t202" coordsize="21600,21600" o:spt="202" path="m,l,21600r21600,l21600,xe">
                <v:stroke joinstyle="miter"/>
                <v:path gradientshapeok="t" o:connecttype="rect"/>
              </v:shapetype>
              <v:shape id="Zone de texte 2" o:spid="_x0000_s1026" type="#_x0000_t202" style="position:absolute;margin-left:-3pt;margin-top:.05pt;width:725.2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" fillcolor="#01af9a">
                <v:textbox>
                  <w:txbxContent>
                    <w:p w14:paraId="1705B7B0" w14:textId="181F4869" w:rsidR="00061F8B" w:rsidRPr="008D203C" w:rsidRDefault="00061F8B" w:rsidP="00061F8B">
                      <w:pPr>
                        <w:spacing w:line="240" w:lineRule="auto"/>
                        <w:jc w:val="center"/>
                        <w:rPr>
                          <w:rFonts w:cstheme="minorHAnsi"/>
                          <w:b/>
                          <w:sz w:val="52"/>
                          <w:szCs w:val="52"/>
                        </w:rPr>
                      </w:pPr>
                      <w:r w:rsidRPr="008D203C">
                        <w:rPr>
                          <w:rFonts w:cstheme="minorHAnsi"/>
                          <w:b/>
                          <w:sz w:val="52"/>
                          <w:szCs w:val="52"/>
                        </w:rPr>
                        <w:t>Translate in Dublin</w:t>
                      </w:r>
                      <w:r w:rsidR="00A518E6">
                        <w:rPr>
                          <w:rFonts w:cstheme="minorHAnsi"/>
                          <w:b/>
                          <w:sz w:val="52"/>
                          <w:szCs w:val="52"/>
                        </w:rPr>
                        <w:t xml:space="preserve"> 2026</w:t>
                      </w:r>
                      <w:r w:rsidRPr="008D203C">
                        <w:rPr>
                          <w:rFonts w:cstheme="minorHAnsi"/>
                          <w:b/>
                          <w:sz w:val="52"/>
                          <w:szCs w:val="52"/>
                        </w:rPr>
                        <w:t xml:space="preserve"> | On traduit à Dublin </w:t>
                      </w:r>
                      <w:r w:rsidR="00A518E6">
                        <w:rPr>
                          <w:rFonts w:cstheme="minorHAnsi"/>
                          <w:b/>
                          <w:sz w:val="52"/>
                          <w:szCs w:val="52"/>
                        </w:rPr>
                        <w:t>2026</w:t>
                      </w:r>
                    </w:p>
                    <w:p w14:paraId="19C18522" w14:textId="3710A8FA" w:rsidR="00061F8B" w:rsidRDefault="00061F8B"/>
                  </w:txbxContent>
                </v:textbox>
                <w10:wrap type="square"/>
              </v:shape>
            </w:pict>
          </mc:Fallback>
        </mc:AlternateContent>
      </w:r>
      <w:r w:rsidR="00647D60" w:rsidRPr="003B3A0A">
        <w:rPr>
          <w:rFonts w:ascii="Calibri" w:hAnsi="Calibri" w:cs="Calibri"/>
          <w:sz w:val="28"/>
          <w:szCs w:val="28"/>
        </w:rPr>
        <w:t>Trinity College</w:t>
      </w:r>
      <w:r w:rsidR="00FF68DB">
        <w:rPr>
          <w:rFonts w:ascii="Calibri" w:hAnsi="Calibri" w:cs="Calibri"/>
          <w:sz w:val="28"/>
          <w:szCs w:val="28"/>
        </w:rPr>
        <w:t xml:space="preserve"> Dublin</w:t>
      </w:r>
      <w:r w:rsidR="00647D60" w:rsidRPr="003B3A0A">
        <w:rPr>
          <w:rFonts w:ascii="Calibri" w:hAnsi="Calibri" w:cs="Calibri"/>
          <w:sz w:val="28"/>
          <w:szCs w:val="28"/>
        </w:rPr>
        <w:t>, July 8-10, 2026 – du 8 au 10 juillet 2026</w:t>
      </w:r>
      <w:r w:rsidR="00792E83" w:rsidRPr="003B3A0A">
        <w:rPr>
          <w:rFonts w:ascii="Calibri" w:hAnsi="Calibri" w:cs="Calibri"/>
          <w:sz w:val="28"/>
          <w:szCs w:val="28"/>
        </w:rPr>
        <w:tab/>
      </w:r>
      <w:r w:rsidR="007A1FAA">
        <w:rPr>
          <w:rFonts w:ascii="Calibri" w:hAnsi="Calibri" w:cs="Calibri"/>
          <w:sz w:val="28"/>
          <w:szCs w:val="28"/>
        </w:rPr>
        <w:t xml:space="preserve">      </w:t>
      </w:r>
      <w:r w:rsidR="003B3A0A" w:rsidRPr="003B3A0A">
        <w:rPr>
          <w:rFonts w:ascii="Calibri" w:hAnsi="Calibri" w:cs="Calibri"/>
          <w:sz w:val="28"/>
          <w:szCs w:val="28"/>
        </w:rPr>
        <w:t>ont</w:t>
      </w:r>
      <w:r w:rsidR="003B3A0A">
        <w:rPr>
          <w:rFonts w:ascii="Calibri" w:hAnsi="Calibri" w:cs="Calibri"/>
          <w:sz w:val="28"/>
          <w:szCs w:val="28"/>
        </w:rPr>
        <w:t>raduitadublin2026.net – translateindublin2026.net</w:t>
      </w:r>
    </w:p>
    <w:p w14:paraId="04A981D8" w14:textId="4AC43106" w:rsidR="00217E34" w:rsidRPr="003B3A0A" w:rsidRDefault="005017F2" w:rsidP="002763B7">
      <w:pPr>
        <w:spacing w:line="240" w:lineRule="auto"/>
        <w:jc w:val="center"/>
        <w:rPr>
          <w:rFonts w:cstheme="minorHAnsi"/>
          <w:bCs/>
          <w:sz w:val="28"/>
          <w:szCs w:val="28"/>
        </w:rPr>
      </w:pPr>
      <w:r w:rsidRPr="003B3A0A">
        <w:rPr>
          <w:rFonts w:cstheme="minorHAnsi"/>
          <w:bCs/>
          <w:sz w:val="28"/>
          <w:szCs w:val="28"/>
        </w:rPr>
        <w:t>Stage d’été de perfectionnement professionnel avec des ateliers pratiques </w:t>
      </w:r>
      <w:r w:rsidR="00AA0EF8" w:rsidRPr="003B3A0A">
        <w:rPr>
          <w:rFonts w:cstheme="minorHAnsi"/>
          <w:bCs/>
          <w:sz w:val="28"/>
          <w:szCs w:val="28"/>
        </w:rPr>
        <w:br/>
      </w:r>
      <w:r w:rsidR="008B37A7" w:rsidRPr="003B3A0A">
        <w:rPr>
          <w:rFonts w:cstheme="minorHAnsi"/>
          <w:bCs/>
          <w:sz w:val="28"/>
          <w:szCs w:val="28"/>
        </w:rPr>
        <w:t>Sum</w:t>
      </w:r>
      <w:r w:rsidR="00D67BD7">
        <w:rPr>
          <w:rFonts w:cstheme="minorHAnsi"/>
          <w:bCs/>
          <w:sz w:val="28"/>
          <w:szCs w:val="28"/>
        </w:rPr>
        <w:t>m</w:t>
      </w:r>
      <w:r w:rsidR="008B37A7" w:rsidRPr="003B3A0A">
        <w:rPr>
          <w:rFonts w:cstheme="minorHAnsi"/>
          <w:bCs/>
          <w:sz w:val="28"/>
          <w:szCs w:val="28"/>
        </w:rPr>
        <w:t>er professional development program featuring hands-on workshops</w:t>
      </w:r>
    </w:p>
    <w:p w14:paraId="383F7C15" w14:textId="77777777" w:rsidR="008D203C" w:rsidRDefault="00EE682A" w:rsidP="008D203C">
      <w:pPr>
        <w:spacing w:after="240" w:line="240" w:lineRule="auto"/>
        <w:jc w:val="center"/>
        <w:rPr>
          <w:rFonts w:cstheme="minorHAnsi"/>
          <w:b/>
          <w:sz w:val="56"/>
          <w:szCs w:val="56"/>
          <w:lang w:val="en-CA"/>
        </w:rPr>
      </w:pPr>
      <w:r w:rsidRPr="00061F8B">
        <w:rPr>
          <w:rFonts w:cstheme="minorHAnsi"/>
          <w:bCs/>
          <w:noProof/>
          <w:sz w:val="28"/>
          <w:szCs w:val="28"/>
        </w:rPr>
        <mc:AlternateContent>
          <mc:Choice Requires="wps">
            <w:drawing>
              <wp:anchor distT="45720" distB="45720" distL="114300" distR="114300" simplePos="0" relativeHeight="251661312" behindDoc="0" locked="0" layoutInCell="1" allowOverlap="1" wp14:anchorId="7FD93729" wp14:editId="4B6551F3">
                <wp:simplePos x="0" y="0"/>
                <wp:positionH relativeFrom="margin">
                  <wp:align>center</wp:align>
                </wp:positionH>
                <wp:positionV relativeFrom="paragraph">
                  <wp:posOffset>44864</wp:posOffset>
                </wp:positionV>
                <wp:extent cx="3763700" cy="428625"/>
                <wp:effectExtent l="0" t="0" r="27305" b="28575"/>
                <wp:wrapNone/>
                <wp:docPr id="5168353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700" cy="428625"/>
                        </a:xfrm>
                        <a:prstGeom prst="rect">
                          <a:avLst/>
                        </a:prstGeom>
                        <a:solidFill>
                          <a:srgbClr val="01AF9A"/>
                        </a:solidFill>
                        <a:ln w="9525">
                          <a:solidFill>
                            <a:srgbClr val="000000"/>
                          </a:solidFill>
                          <a:miter lim="800000"/>
                          <a:headEnd/>
                          <a:tailEnd/>
                        </a:ln>
                      </wps:spPr>
                      <wps:txbx>
                        <w:txbxContent>
                          <w:p w14:paraId="7B6C0915" w14:textId="2BDBA1CC" w:rsidR="00EE682A" w:rsidRPr="008D203C" w:rsidRDefault="00EE682A" w:rsidP="008D203C">
                            <w:pPr>
                              <w:spacing w:line="240" w:lineRule="auto"/>
                              <w:jc w:val="center"/>
                              <w:rPr>
                                <w:rFonts w:cstheme="minorHAnsi"/>
                                <w:b/>
                                <w:sz w:val="44"/>
                                <w:szCs w:val="44"/>
                              </w:rPr>
                            </w:pPr>
                            <w:r w:rsidRPr="008D203C">
                              <w:rPr>
                                <w:rFonts w:cstheme="minorHAnsi"/>
                                <w:b/>
                                <w:sz w:val="44"/>
                                <w:szCs w:val="44"/>
                                <w:lang w:val="en-CA"/>
                              </w:rPr>
                              <w:t>Programme</w:t>
                            </w:r>
                            <w:r w:rsidR="00F6091E">
                              <w:rPr>
                                <w:rFonts w:cstheme="minorHAnsi"/>
                                <w:b/>
                                <w:sz w:val="44"/>
                                <w:szCs w:val="44"/>
                                <w:lang w:val="en-CA"/>
                              </w:rPr>
                              <w:t xml:space="preserve"> </w:t>
                            </w:r>
                            <w:r w:rsidRPr="008D203C">
                              <w:rPr>
                                <w:rFonts w:cstheme="minorHAnsi"/>
                                <w:b/>
                                <w:sz w:val="44"/>
                                <w:szCs w:val="44"/>
                                <w:lang w:val="en-CA"/>
                              </w:rPr>
                              <w:t>– Program</w:t>
                            </w:r>
                          </w:p>
                          <w:p w14:paraId="7AA57458" w14:textId="77777777" w:rsidR="00EE682A" w:rsidRDefault="00EE682A" w:rsidP="008D2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93729" id="_x0000_s1027" type="#_x0000_t202" style="position:absolute;left:0;text-align:left;margin-left:0;margin-top:3.55pt;width:296.35pt;height:33.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" fillcolor="#01af9a">
                <v:textbox>
                  <w:txbxContent>
                    <w:p w14:paraId="7B6C0915" w14:textId="2BDBA1CC" w:rsidR="00EE682A" w:rsidRPr="008D203C" w:rsidRDefault="00EE682A" w:rsidP="008D203C">
                      <w:pPr>
                        <w:spacing w:line="240" w:lineRule="auto"/>
                        <w:jc w:val="center"/>
                        <w:rPr>
                          <w:rFonts w:cstheme="minorHAnsi"/>
                          <w:b/>
                          <w:sz w:val="44"/>
                          <w:szCs w:val="44"/>
                        </w:rPr>
                      </w:pPr>
                      <w:r w:rsidRPr="008D203C">
                        <w:rPr>
                          <w:rFonts w:cstheme="minorHAnsi"/>
                          <w:b/>
                          <w:sz w:val="44"/>
                          <w:szCs w:val="44"/>
                          <w:lang w:val="en-CA"/>
                        </w:rPr>
                        <w:t>Programme</w:t>
                      </w:r>
                      <w:r w:rsidR="00F6091E">
                        <w:rPr>
                          <w:rFonts w:cstheme="minorHAnsi"/>
                          <w:b/>
                          <w:sz w:val="44"/>
                          <w:szCs w:val="44"/>
                          <w:lang w:val="en-CA"/>
                        </w:rPr>
                        <w:t xml:space="preserve"> </w:t>
                      </w:r>
                      <w:r w:rsidRPr="008D203C">
                        <w:rPr>
                          <w:rFonts w:cstheme="minorHAnsi"/>
                          <w:b/>
                          <w:sz w:val="44"/>
                          <w:szCs w:val="44"/>
                          <w:lang w:val="en-CA"/>
                        </w:rPr>
                        <w:t>– Program</w:t>
                      </w:r>
                    </w:p>
                    <w:p w14:paraId="7AA57458" w14:textId="77777777" w:rsidR="00EE682A" w:rsidRDefault="00EE682A" w:rsidP="008D203C"/>
                  </w:txbxContent>
                </v:textbox>
                <w10:wrap anchorx="margin"/>
              </v:shape>
            </w:pict>
          </mc:Fallback>
        </mc:AlternateContent>
      </w:r>
    </w:p>
    <w:p w14:paraId="04B36224" w14:textId="2FE6BF90" w:rsidR="00342D22" w:rsidRPr="008D203C" w:rsidRDefault="00EE682A" w:rsidP="008D203C">
      <w:pPr>
        <w:spacing w:after="240" w:line="240" w:lineRule="auto"/>
        <w:jc w:val="center"/>
        <w:rPr>
          <w:rFonts w:cstheme="minorHAnsi"/>
          <w:b/>
          <w:sz w:val="56"/>
          <w:szCs w:val="56"/>
          <w:lang w:val="en-CA"/>
        </w:rPr>
      </w:pPr>
      <w:r>
        <w:rPr>
          <w:rFonts w:cstheme="minorHAnsi"/>
          <w:b/>
          <w:sz w:val="36"/>
          <w:szCs w:val="36"/>
          <w:lang w:val="en-CA"/>
        </w:rPr>
        <w:t>M</w:t>
      </w:r>
      <w:r w:rsidR="00922B9F" w:rsidRPr="00622AC7">
        <w:rPr>
          <w:rFonts w:cstheme="minorHAnsi"/>
          <w:b/>
          <w:sz w:val="36"/>
          <w:szCs w:val="36"/>
          <w:lang w:val="en-CA"/>
        </w:rPr>
        <w:t>ercredi 8 juillet</w:t>
      </w:r>
      <w:r>
        <w:rPr>
          <w:rFonts w:cstheme="minorHAnsi"/>
          <w:b/>
          <w:sz w:val="36"/>
          <w:szCs w:val="36"/>
          <w:lang w:val="en-CA"/>
        </w:rPr>
        <w:t xml:space="preserve"> </w:t>
      </w:r>
      <w:r w:rsidR="00387484" w:rsidRPr="00622AC7">
        <w:rPr>
          <w:rFonts w:cstheme="minorHAnsi"/>
          <w:b/>
          <w:sz w:val="36"/>
          <w:szCs w:val="36"/>
          <w:lang w:val="en-CA"/>
        </w:rPr>
        <w:t>– Wednesday</w:t>
      </w:r>
      <w:r w:rsidR="003F2328" w:rsidRPr="00622AC7">
        <w:rPr>
          <w:rFonts w:cstheme="minorHAnsi"/>
          <w:b/>
          <w:sz w:val="36"/>
          <w:szCs w:val="36"/>
          <w:lang w:val="en-CA"/>
        </w:rPr>
        <w:t>, July 8</w:t>
      </w:r>
    </w:p>
    <w:tbl>
      <w:tblPr>
        <w:tblStyle w:val="Grilledutableau"/>
        <w:tblW w:w="14459" w:type="dxa"/>
        <w:tblLook w:val="04A0" w:firstRow="1" w:lastRow="0" w:firstColumn="1" w:lastColumn="0" w:noHBand="0" w:noVBand="1"/>
      </w:tblPr>
      <w:tblGrid>
        <w:gridCol w:w="7230"/>
        <w:gridCol w:w="7229"/>
      </w:tblGrid>
      <w:tr w:rsidR="00005849" w:rsidRPr="00531438" w14:paraId="35EF6988" w14:textId="77777777" w:rsidTr="00622AC7">
        <w:tc>
          <w:tcPr>
            <w:tcW w:w="14459" w:type="dxa"/>
            <w:gridSpan w:val="2"/>
            <w:tcBorders>
              <w:top w:val="nil"/>
              <w:left w:val="nil"/>
              <w:bottom w:val="nil"/>
              <w:right w:val="nil"/>
            </w:tcBorders>
          </w:tcPr>
          <w:p w14:paraId="383A24ED" w14:textId="62920C98" w:rsidR="00342D22" w:rsidRDefault="00005849" w:rsidP="00342D22">
            <w:pPr>
              <w:jc w:val="center"/>
              <w:rPr>
                <w:rFonts w:cstheme="minorHAnsi"/>
                <w:bCs/>
                <w:sz w:val="28"/>
                <w:szCs w:val="28"/>
              </w:rPr>
            </w:pPr>
            <w:r w:rsidRPr="00622AC7">
              <w:rPr>
                <w:rFonts w:cstheme="minorHAnsi"/>
                <w:b/>
                <w:sz w:val="28"/>
                <w:szCs w:val="28"/>
                <w:lang w:val="en-CA"/>
              </w:rPr>
              <w:t xml:space="preserve"> </w:t>
            </w:r>
            <w:r w:rsidRPr="00AC31A7">
              <w:rPr>
                <w:rFonts w:cstheme="minorHAnsi"/>
                <w:b/>
                <w:sz w:val="28"/>
                <w:szCs w:val="28"/>
              </w:rPr>
              <w:t>7 h 30</w:t>
            </w:r>
            <w:r w:rsidRPr="00AC31A7">
              <w:rPr>
                <w:rFonts w:cstheme="minorHAnsi"/>
                <w:bCs/>
                <w:sz w:val="28"/>
                <w:szCs w:val="28"/>
              </w:rPr>
              <w:t xml:space="preserve"> ― Accueil et café </w:t>
            </w:r>
            <w:r w:rsidR="008A10E5" w:rsidRPr="00AC31A7">
              <w:rPr>
                <w:rFonts w:cstheme="minorHAnsi"/>
                <w:sz w:val="28"/>
                <w:szCs w:val="28"/>
              </w:rPr>
              <w:t>–</w:t>
            </w:r>
            <w:r w:rsidRPr="00AC31A7">
              <w:rPr>
                <w:rFonts w:cstheme="minorHAnsi"/>
                <w:bCs/>
                <w:sz w:val="28"/>
                <w:szCs w:val="28"/>
              </w:rPr>
              <w:t xml:space="preserve"> Registration &amp; coffee</w:t>
            </w:r>
          </w:p>
          <w:p w14:paraId="0B181522" w14:textId="33736137" w:rsidR="00342D22" w:rsidRPr="00342D22" w:rsidRDefault="00342D22" w:rsidP="00342D22">
            <w:pPr>
              <w:jc w:val="center"/>
              <w:rPr>
                <w:rFonts w:cstheme="minorHAnsi"/>
                <w:bCs/>
                <w:sz w:val="10"/>
                <w:szCs w:val="10"/>
              </w:rPr>
            </w:pPr>
          </w:p>
        </w:tc>
      </w:tr>
      <w:tr w:rsidR="00005849" w:rsidRPr="00531438" w14:paraId="027E32D3" w14:textId="77777777" w:rsidTr="00622AC7">
        <w:tc>
          <w:tcPr>
            <w:tcW w:w="14459" w:type="dxa"/>
            <w:gridSpan w:val="2"/>
            <w:tcBorders>
              <w:top w:val="nil"/>
              <w:left w:val="nil"/>
              <w:bottom w:val="nil"/>
              <w:right w:val="nil"/>
            </w:tcBorders>
          </w:tcPr>
          <w:p w14:paraId="76810FC9" w14:textId="6CF2342B" w:rsidR="00005849" w:rsidRDefault="00005849" w:rsidP="002763B7">
            <w:pPr>
              <w:jc w:val="center"/>
              <w:rPr>
                <w:rFonts w:cstheme="minorHAnsi"/>
                <w:sz w:val="28"/>
                <w:szCs w:val="28"/>
              </w:rPr>
            </w:pPr>
            <w:r w:rsidRPr="00AC31A7">
              <w:rPr>
                <w:rFonts w:cstheme="minorHAnsi"/>
                <w:b/>
                <w:bCs/>
                <w:sz w:val="28"/>
                <w:szCs w:val="28"/>
              </w:rPr>
              <w:t xml:space="preserve"> 9 h</w:t>
            </w:r>
            <w:r w:rsidRPr="00AC31A7">
              <w:rPr>
                <w:rFonts w:cstheme="minorHAnsi"/>
                <w:sz w:val="28"/>
                <w:szCs w:val="28"/>
              </w:rPr>
              <w:t xml:space="preserve"> </w:t>
            </w:r>
            <w:r w:rsidRPr="00AC31A7">
              <w:rPr>
                <w:rFonts w:cstheme="minorHAnsi"/>
                <w:bCs/>
                <w:sz w:val="28"/>
                <w:szCs w:val="28"/>
              </w:rPr>
              <w:t xml:space="preserve">― </w:t>
            </w:r>
            <w:r w:rsidRPr="00AC31A7">
              <w:rPr>
                <w:rFonts w:cstheme="minorHAnsi"/>
                <w:sz w:val="28"/>
                <w:szCs w:val="28"/>
              </w:rPr>
              <w:t xml:space="preserve">Mot de bienvenue </w:t>
            </w:r>
            <w:r w:rsidR="008A10E5" w:rsidRPr="00AC31A7">
              <w:rPr>
                <w:rFonts w:cstheme="minorHAnsi"/>
                <w:sz w:val="28"/>
                <w:szCs w:val="28"/>
              </w:rPr>
              <w:t>–</w:t>
            </w:r>
            <w:r w:rsidRPr="00AC31A7">
              <w:rPr>
                <w:rFonts w:cstheme="minorHAnsi"/>
                <w:sz w:val="28"/>
                <w:szCs w:val="28"/>
              </w:rPr>
              <w:t xml:space="preserve"> Welcome </w:t>
            </w:r>
            <w:r w:rsidR="00AE5EFB" w:rsidRPr="00AC31A7">
              <w:rPr>
                <w:rFonts w:cstheme="minorHAnsi"/>
                <w:sz w:val="28"/>
                <w:szCs w:val="28"/>
              </w:rPr>
              <w:t>a</w:t>
            </w:r>
            <w:r w:rsidR="00AE5EFB">
              <w:rPr>
                <w:rFonts w:cstheme="minorHAnsi"/>
                <w:sz w:val="28"/>
                <w:szCs w:val="28"/>
              </w:rPr>
              <w:t>d</w:t>
            </w:r>
            <w:r w:rsidR="00217E34">
              <w:rPr>
                <w:rFonts w:cstheme="minorHAnsi"/>
                <w:sz w:val="28"/>
                <w:szCs w:val="28"/>
              </w:rPr>
              <w:t>dress</w:t>
            </w:r>
          </w:p>
          <w:p w14:paraId="543B5023" w14:textId="72211BF7" w:rsidR="00342D22" w:rsidRPr="00531896" w:rsidRDefault="00342D22" w:rsidP="002763B7">
            <w:pPr>
              <w:jc w:val="center"/>
              <w:rPr>
                <w:rFonts w:cstheme="minorHAnsi"/>
                <w:sz w:val="10"/>
                <w:szCs w:val="10"/>
              </w:rPr>
            </w:pPr>
          </w:p>
        </w:tc>
      </w:tr>
      <w:tr w:rsidR="00005849" w:rsidRPr="00531438" w14:paraId="4B33F928" w14:textId="77777777" w:rsidTr="00622AC7">
        <w:tc>
          <w:tcPr>
            <w:tcW w:w="14459" w:type="dxa"/>
            <w:gridSpan w:val="2"/>
            <w:tcBorders>
              <w:top w:val="nil"/>
              <w:left w:val="nil"/>
              <w:bottom w:val="nil"/>
              <w:right w:val="nil"/>
            </w:tcBorders>
            <w:shd w:val="clear" w:color="auto" w:fill="FFFFFF" w:themeFill="background1"/>
          </w:tcPr>
          <w:p w14:paraId="7A73E563" w14:textId="7AD64E4B" w:rsidR="00005849" w:rsidRPr="00AC31A7" w:rsidRDefault="00005849" w:rsidP="002763B7">
            <w:pPr>
              <w:jc w:val="center"/>
              <w:rPr>
                <w:rFonts w:cstheme="minorHAnsi"/>
                <w:sz w:val="28"/>
                <w:szCs w:val="28"/>
              </w:rPr>
            </w:pPr>
            <w:r w:rsidRPr="00AC31A7">
              <w:rPr>
                <w:rFonts w:cstheme="minorHAnsi"/>
                <w:b/>
                <w:bCs/>
                <w:sz w:val="28"/>
                <w:szCs w:val="28"/>
              </w:rPr>
              <w:t>9 h 30</w:t>
            </w:r>
            <w:r w:rsidRPr="00AC31A7">
              <w:rPr>
                <w:rFonts w:cstheme="minorHAnsi"/>
                <w:sz w:val="28"/>
                <w:szCs w:val="28"/>
              </w:rPr>
              <w:t xml:space="preserve"> </w:t>
            </w:r>
            <w:r w:rsidRPr="00AC31A7">
              <w:rPr>
                <w:rFonts w:cstheme="minorHAnsi"/>
                <w:bCs/>
                <w:sz w:val="28"/>
                <w:szCs w:val="28"/>
              </w:rPr>
              <w:t xml:space="preserve">― </w:t>
            </w:r>
            <w:r w:rsidRPr="00AC31A7">
              <w:rPr>
                <w:rFonts w:cstheme="minorHAnsi"/>
                <w:sz w:val="28"/>
                <w:szCs w:val="28"/>
              </w:rPr>
              <w:t xml:space="preserve">Allô, Docteur Termino? </w:t>
            </w:r>
            <w:r w:rsidR="008A10E5" w:rsidRPr="00AC31A7">
              <w:rPr>
                <w:rFonts w:cstheme="minorHAnsi"/>
                <w:sz w:val="28"/>
                <w:szCs w:val="28"/>
              </w:rPr>
              <w:t>–</w:t>
            </w:r>
            <w:r w:rsidRPr="00AC31A7">
              <w:rPr>
                <w:rFonts w:cstheme="minorHAnsi"/>
                <w:sz w:val="28"/>
                <w:szCs w:val="28"/>
              </w:rPr>
              <w:t xml:space="preserve"> Word Rescue</w:t>
            </w:r>
          </w:p>
        </w:tc>
      </w:tr>
      <w:tr w:rsidR="00005849" w:rsidRPr="00531438" w14:paraId="777D6185" w14:textId="77777777" w:rsidTr="00622AC7">
        <w:tc>
          <w:tcPr>
            <w:tcW w:w="14459" w:type="dxa"/>
            <w:gridSpan w:val="2"/>
            <w:tcBorders>
              <w:top w:val="nil"/>
              <w:left w:val="nil"/>
              <w:bottom w:val="single" w:sz="4" w:space="0" w:color="auto"/>
              <w:right w:val="nil"/>
            </w:tcBorders>
          </w:tcPr>
          <w:p w14:paraId="0CC2762D" w14:textId="77777777" w:rsidR="00342D22" w:rsidRPr="00342D22" w:rsidRDefault="00342D22" w:rsidP="00BF61BD">
            <w:pPr>
              <w:jc w:val="center"/>
              <w:rPr>
                <w:rFonts w:cstheme="minorHAnsi"/>
                <w:b/>
                <w:bCs/>
                <w:sz w:val="10"/>
                <w:szCs w:val="10"/>
              </w:rPr>
            </w:pPr>
          </w:p>
          <w:p w14:paraId="2F278A16" w14:textId="77777777" w:rsidR="00BF61BD" w:rsidRDefault="00005849" w:rsidP="00BF61BD">
            <w:pPr>
              <w:jc w:val="center"/>
              <w:rPr>
                <w:rFonts w:cstheme="minorHAnsi"/>
                <w:sz w:val="28"/>
                <w:szCs w:val="28"/>
              </w:rPr>
            </w:pPr>
            <w:r w:rsidRPr="00AC31A7">
              <w:rPr>
                <w:rFonts w:cstheme="minorHAnsi"/>
                <w:b/>
                <w:bCs/>
                <w:sz w:val="28"/>
                <w:szCs w:val="28"/>
              </w:rPr>
              <w:t>10 h</w:t>
            </w:r>
            <w:r w:rsidRPr="00AC31A7">
              <w:rPr>
                <w:rFonts w:cstheme="minorHAnsi"/>
                <w:sz w:val="28"/>
                <w:szCs w:val="28"/>
              </w:rPr>
              <w:t xml:space="preserve"> </w:t>
            </w:r>
            <w:r w:rsidRPr="00AC31A7">
              <w:rPr>
                <w:rFonts w:cstheme="minorHAnsi"/>
                <w:bCs/>
                <w:sz w:val="28"/>
                <w:szCs w:val="28"/>
              </w:rPr>
              <w:t>―</w:t>
            </w:r>
            <w:r w:rsidRPr="00AC31A7">
              <w:rPr>
                <w:rFonts w:cstheme="minorHAnsi"/>
                <w:sz w:val="28"/>
                <w:szCs w:val="28"/>
              </w:rPr>
              <w:t xml:space="preserve"> Pause – Break</w:t>
            </w:r>
          </w:p>
          <w:p w14:paraId="75A1ECC0" w14:textId="77777777" w:rsidR="0079745E" w:rsidRPr="0079745E" w:rsidRDefault="0079745E" w:rsidP="00BF61BD">
            <w:pPr>
              <w:jc w:val="center"/>
              <w:rPr>
                <w:rFonts w:cstheme="minorHAnsi"/>
                <w:sz w:val="10"/>
                <w:szCs w:val="10"/>
              </w:rPr>
            </w:pPr>
          </w:p>
          <w:p w14:paraId="6D9E9314" w14:textId="00A67426" w:rsidR="00342D22" w:rsidRPr="00342D22" w:rsidRDefault="00342D22" w:rsidP="00BF61BD">
            <w:pPr>
              <w:jc w:val="center"/>
              <w:rPr>
                <w:rFonts w:cstheme="minorHAnsi"/>
                <w:sz w:val="10"/>
                <w:szCs w:val="10"/>
              </w:rPr>
            </w:pPr>
          </w:p>
        </w:tc>
      </w:tr>
      <w:tr w:rsidR="00005849" w:rsidRPr="00622AC7" w14:paraId="4D329852" w14:textId="77777777" w:rsidTr="00622AC7">
        <w:tc>
          <w:tcPr>
            <w:tcW w:w="14459" w:type="dxa"/>
            <w:gridSpan w:val="2"/>
            <w:tcBorders>
              <w:top w:val="single" w:sz="4" w:space="0" w:color="auto"/>
            </w:tcBorders>
            <w:shd w:val="clear" w:color="auto" w:fill="01AF9A"/>
          </w:tcPr>
          <w:p w14:paraId="19542C42" w14:textId="0B31DF85" w:rsidR="00005849" w:rsidRPr="00AC31A7" w:rsidRDefault="00005849" w:rsidP="002763B7">
            <w:pPr>
              <w:jc w:val="center"/>
              <w:rPr>
                <w:rFonts w:cstheme="minorHAnsi"/>
                <w:bCs/>
                <w:sz w:val="28"/>
                <w:szCs w:val="28"/>
                <w:lang w:val="en-CA"/>
              </w:rPr>
            </w:pPr>
            <w:r w:rsidRPr="00AC31A7">
              <w:rPr>
                <w:rFonts w:cstheme="minorHAnsi"/>
                <w:b/>
                <w:sz w:val="28"/>
                <w:szCs w:val="28"/>
                <w:lang w:val="en-CA"/>
              </w:rPr>
              <w:t>10 h 30</w:t>
            </w:r>
            <w:r w:rsidRPr="00AC31A7">
              <w:rPr>
                <w:rFonts w:cstheme="minorHAnsi"/>
                <w:bCs/>
                <w:sz w:val="28"/>
                <w:szCs w:val="28"/>
                <w:lang w:val="en-CA"/>
              </w:rPr>
              <w:t xml:space="preserve"> ― Atelier du matin</w:t>
            </w:r>
            <w:r w:rsidR="00344778">
              <w:rPr>
                <w:rFonts w:cstheme="minorHAnsi"/>
                <w:bCs/>
                <w:sz w:val="28"/>
                <w:szCs w:val="28"/>
                <w:lang w:val="en-CA"/>
              </w:rPr>
              <w:t xml:space="preserve"> </w:t>
            </w:r>
            <w:r w:rsidR="00344778" w:rsidRPr="00AC31A7">
              <w:rPr>
                <w:rFonts w:cstheme="minorHAnsi"/>
                <w:sz w:val="28"/>
                <w:szCs w:val="28"/>
              </w:rPr>
              <w:t>–</w:t>
            </w:r>
            <w:r w:rsidRPr="00AC31A7">
              <w:rPr>
                <w:rFonts w:cstheme="minorHAnsi"/>
                <w:bCs/>
                <w:sz w:val="28"/>
                <w:szCs w:val="28"/>
                <w:lang w:val="en-CA"/>
              </w:rPr>
              <w:t xml:space="preserve"> Morning workshop</w:t>
            </w:r>
          </w:p>
        </w:tc>
      </w:tr>
      <w:tr w:rsidR="00005849" w:rsidRPr="00531438" w14:paraId="18136EAA" w14:textId="77777777" w:rsidTr="00622AC7">
        <w:tc>
          <w:tcPr>
            <w:tcW w:w="7230" w:type="dxa"/>
          </w:tcPr>
          <w:p w14:paraId="332F98A5" w14:textId="701E5096" w:rsidR="00005849" w:rsidRPr="00531438" w:rsidRDefault="00005849" w:rsidP="002763B7">
            <w:pPr>
              <w:jc w:val="center"/>
              <w:rPr>
                <w:rFonts w:cstheme="minorHAnsi"/>
                <w:bCs/>
                <w:sz w:val="28"/>
                <w:szCs w:val="28"/>
                <w:lang w:val="en-CA"/>
              </w:rPr>
            </w:pPr>
            <w:r w:rsidRPr="00531438">
              <w:rPr>
                <w:rFonts w:cstheme="minorHAnsi"/>
                <w:bCs/>
                <w:sz w:val="28"/>
                <w:szCs w:val="28"/>
                <w:lang w:val="en-CA"/>
              </w:rPr>
              <w:t xml:space="preserve">Chris Durban </w:t>
            </w:r>
          </w:p>
        </w:tc>
        <w:tc>
          <w:tcPr>
            <w:tcW w:w="7229" w:type="dxa"/>
          </w:tcPr>
          <w:p w14:paraId="6670FFD5" w14:textId="2BD65C99" w:rsidR="00005849" w:rsidRPr="00531438" w:rsidRDefault="00005849" w:rsidP="002763B7">
            <w:pPr>
              <w:jc w:val="center"/>
              <w:rPr>
                <w:rFonts w:cstheme="minorHAnsi"/>
                <w:bCs/>
                <w:sz w:val="28"/>
                <w:szCs w:val="28"/>
                <w:lang w:val="en-CA"/>
              </w:rPr>
            </w:pPr>
            <w:r w:rsidRPr="00531438">
              <w:rPr>
                <w:rFonts w:cstheme="minorHAnsi"/>
                <w:bCs/>
                <w:sz w:val="28"/>
                <w:szCs w:val="28"/>
                <w:lang w:val="en-CA"/>
              </w:rPr>
              <w:t>François Lavallée</w:t>
            </w:r>
          </w:p>
        </w:tc>
      </w:tr>
      <w:tr w:rsidR="00005849" w:rsidRPr="00531438" w14:paraId="2A591A0C" w14:textId="77777777" w:rsidTr="00622AC7">
        <w:tc>
          <w:tcPr>
            <w:tcW w:w="7230" w:type="dxa"/>
            <w:tcBorders>
              <w:bottom w:val="single" w:sz="4" w:space="0" w:color="auto"/>
            </w:tcBorders>
          </w:tcPr>
          <w:p w14:paraId="664E4A4C" w14:textId="6E765FDA" w:rsidR="00005849" w:rsidRPr="00531438" w:rsidRDefault="00005849" w:rsidP="002763B7">
            <w:pPr>
              <w:rPr>
                <w:rFonts w:cstheme="minorHAnsi"/>
                <w:b/>
                <w:bCs/>
                <w:sz w:val="24"/>
                <w:szCs w:val="24"/>
                <w:lang w:val="en-CA"/>
              </w:rPr>
            </w:pPr>
            <w:r w:rsidRPr="00531438">
              <w:rPr>
                <w:rFonts w:cstheme="minorHAnsi"/>
                <w:b/>
                <w:bCs/>
                <w:sz w:val="24"/>
                <w:szCs w:val="24"/>
                <w:lang w:val="en-CA"/>
              </w:rPr>
              <w:t>Christmas in July: Translating Corporate New Year Messages</w:t>
            </w:r>
          </w:p>
          <w:p w14:paraId="48B3D3A1" w14:textId="77777777" w:rsidR="00005849" w:rsidRPr="00531438" w:rsidRDefault="00005849" w:rsidP="002763B7">
            <w:pPr>
              <w:rPr>
                <w:rFonts w:cstheme="minorHAnsi"/>
                <w:b/>
                <w:bCs/>
                <w:sz w:val="10"/>
                <w:szCs w:val="10"/>
                <w:lang w:val="en-CA"/>
              </w:rPr>
            </w:pPr>
          </w:p>
          <w:p w14:paraId="72C530E4" w14:textId="0A5A8E13" w:rsidR="00005849" w:rsidRPr="00531438" w:rsidRDefault="00005849" w:rsidP="002763B7">
            <w:pPr>
              <w:rPr>
                <w:rFonts w:cstheme="minorHAnsi"/>
                <w:sz w:val="24"/>
                <w:szCs w:val="24"/>
                <w:lang w:val="en-CA"/>
              </w:rPr>
            </w:pPr>
            <w:r w:rsidRPr="00531438">
              <w:rPr>
                <w:rFonts w:cstheme="minorHAnsi"/>
                <w:sz w:val="24"/>
                <w:szCs w:val="24"/>
                <w:lang w:val="en-CA"/>
              </w:rPr>
              <w:t>Corporate New Year’s greetings may sound light and formulaic. Even trivial.</w:t>
            </w:r>
          </w:p>
          <w:p w14:paraId="497F5EEB" w14:textId="77777777" w:rsidR="00005849" w:rsidRPr="00531438" w:rsidRDefault="00005849" w:rsidP="002763B7">
            <w:pPr>
              <w:rPr>
                <w:rFonts w:cstheme="minorHAnsi"/>
                <w:sz w:val="10"/>
                <w:szCs w:val="10"/>
                <w:lang w:val="en-CA"/>
              </w:rPr>
            </w:pPr>
          </w:p>
          <w:p w14:paraId="6F9585EA" w14:textId="181CB2F6" w:rsidR="00005849" w:rsidRPr="002707D9" w:rsidRDefault="00005849" w:rsidP="002763B7">
            <w:pPr>
              <w:rPr>
                <w:rFonts w:cstheme="minorHAnsi"/>
                <w:color w:val="92D050"/>
                <w:sz w:val="24"/>
                <w:szCs w:val="24"/>
                <w:lang w:val="en-CA"/>
              </w:rPr>
            </w:pPr>
            <w:r w:rsidRPr="00531438">
              <w:rPr>
                <w:rFonts w:cstheme="minorHAnsi"/>
                <w:sz w:val="24"/>
                <w:szCs w:val="24"/>
                <w:lang w:val="en-CA"/>
              </w:rPr>
              <w:t>In reality, they can be high-stakes texts, at the crossroads of branding, leadership voice, and corporate strategy. A challenge, but also a rare opportunity for skilled translators to build and consolidate relationships with senior decision-makers.</w:t>
            </w:r>
          </w:p>
          <w:p w14:paraId="7FCAE984" w14:textId="77777777" w:rsidR="00005849" w:rsidRPr="00531438" w:rsidRDefault="00005849" w:rsidP="002763B7">
            <w:pPr>
              <w:rPr>
                <w:rFonts w:cstheme="minorHAnsi"/>
                <w:sz w:val="10"/>
                <w:szCs w:val="10"/>
                <w:lang w:val="en-CA"/>
              </w:rPr>
            </w:pPr>
          </w:p>
          <w:p w14:paraId="1748DDE5" w14:textId="36098F87" w:rsidR="00005849" w:rsidRPr="00531438" w:rsidRDefault="00005849" w:rsidP="002763B7">
            <w:pPr>
              <w:rPr>
                <w:rFonts w:cstheme="minorHAnsi"/>
                <w:b/>
                <w:sz w:val="24"/>
                <w:szCs w:val="24"/>
                <w:lang w:val="en-CA"/>
              </w:rPr>
            </w:pPr>
            <w:r w:rsidRPr="00531438">
              <w:rPr>
                <w:rFonts w:cstheme="minorHAnsi"/>
                <w:sz w:val="24"/>
                <w:szCs w:val="24"/>
                <w:lang w:val="en-CA"/>
              </w:rPr>
              <w:t>This session draws on real-world cases that go well beyond traditional printed cards to include animated greetings, video scripts, and short essays.</w:t>
            </w:r>
            <w:r w:rsidR="00B00EDD">
              <w:rPr>
                <w:rFonts w:cstheme="minorHAnsi"/>
                <w:sz w:val="24"/>
                <w:szCs w:val="24"/>
                <w:lang w:val="en-CA"/>
              </w:rPr>
              <w:t xml:space="preserve"> </w:t>
            </w:r>
            <w:r w:rsidRPr="00531438">
              <w:rPr>
                <w:rFonts w:cstheme="minorHAnsi"/>
                <w:sz w:val="24"/>
                <w:szCs w:val="24"/>
                <w:lang w:val="en-CA"/>
              </w:rPr>
              <w:t>Participants will leave with practical strategic and linguistic insights to apply in January 2027. (Or earlier.)</w:t>
            </w:r>
          </w:p>
        </w:tc>
        <w:tc>
          <w:tcPr>
            <w:tcW w:w="7229" w:type="dxa"/>
            <w:tcBorders>
              <w:bottom w:val="single" w:sz="4" w:space="0" w:color="auto"/>
            </w:tcBorders>
          </w:tcPr>
          <w:p w14:paraId="1D18CD50" w14:textId="71315A48" w:rsidR="00005849" w:rsidRPr="00531438" w:rsidRDefault="00005849" w:rsidP="002763B7">
            <w:pPr>
              <w:rPr>
                <w:rFonts w:eastAsia="Aptos" w:cstheme="minorHAnsi"/>
                <w:b/>
                <w:bCs/>
                <w:sz w:val="24"/>
                <w:szCs w:val="24"/>
              </w:rPr>
            </w:pPr>
            <w:r w:rsidRPr="00531438">
              <w:rPr>
                <w:rFonts w:eastAsia="Aptos" w:cstheme="minorHAnsi"/>
                <w:b/>
                <w:bCs/>
                <w:sz w:val="24"/>
                <w:szCs w:val="24"/>
              </w:rPr>
              <w:t>L’approche rédactionnelle, pour des traductions idiomatiques, «</w:t>
            </w:r>
            <w:r w:rsidR="00344778">
              <w:rPr>
                <w:rFonts w:eastAsia="Aptos" w:cstheme="minorHAnsi"/>
                <w:b/>
                <w:bCs/>
                <w:sz w:val="24"/>
                <w:szCs w:val="24"/>
              </w:rPr>
              <w:t> </w:t>
            </w:r>
            <w:r w:rsidRPr="00531438">
              <w:rPr>
                <w:rFonts w:eastAsia="Aptos" w:cstheme="minorHAnsi"/>
                <w:b/>
                <w:bCs/>
                <w:sz w:val="24"/>
                <w:szCs w:val="24"/>
              </w:rPr>
              <w:t>claires et simples » et… humaines</w:t>
            </w:r>
          </w:p>
          <w:p w14:paraId="5D4BEC87" w14:textId="77777777" w:rsidR="00005849" w:rsidRPr="00531438" w:rsidRDefault="00005849" w:rsidP="002763B7">
            <w:pPr>
              <w:rPr>
                <w:rFonts w:eastAsia="Aptos" w:cstheme="minorHAnsi"/>
                <w:b/>
                <w:bCs/>
                <w:sz w:val="10"/>
                <w:szCs w:val="10"/>
              </w:rPr>
            </w:pPr>
          </w:p>
          <w:p w14:paraId="5B89293D" w14:textId="5062D2A8" w:rsidR="00005849" w:rsidRPr="00531438" w:rsidRDefault="00005849" w:rsidP="002763B7">
            <w:pPr>
              <w:rPr>
                <w:rFonts w:eastAsia="Aptos" w:cstheme="minorHAnsi"/>
                <w:sz w:val="24"/>
                <w:szCs w:val="24"/>
              </w:rPr>
            </w:pPr>
            <w:r w:rsidRPr="00531438">
              <w:rPr>
                <w:rFonts w:eastAsia="Aptos" w:cstheme="minorHAnsi"/>
                <w:sz w:val="24"/>
                <w:szCs w:val="24"/>
              </w:rPr>
              <w:t xml:space="preserve">Comment atteindre la sacro-sainte « idiomaticité », ce </w:t>
            </w:r>
            <w:r w:rsidRPr="00344778">
              <w:rPr>
                <w:rFonts w:eastAsia="Aptos" w:cstheme="minorHAnsi"/>
                <w:sz w:val="24"/>
                <w:szCs w:val="24"/>
              </w:rPr>
              <w:t>je-ne-sais-quoi</w:t>
            </w:r>
            <w:r w:rsidRPr="00531438">
              <w:rPr>
                <w:rFonts w:eastAsia="Aptos" w:cstheme="minorHAnsi"/>
                <w:sz w:val="24"/>
                <w:szCs w:val="24"/>
              </w:rPr>
              <w:t xml:space="preserve"> qui fait qu’une traduction n’a pas l’air d’une traduction?</w:t>
            </w:r>
          </w:p>
          <w:p w14:paraId="0ECE5CE2" w14:textId="77777777" w:rsidR="00005849" w:rsidRPr="00531438" w:rsidRDefault="00005849" w:rsidP="002763B7">
            <w:pPr>
              <w:rPr>
                <w:rFonts w:eastAsia="Aptos" w:cstheme="minorHAnsi"/>
                <w:sz w:val="10"/>
                <w:szCs w:val="10"/>
              </w:rPr>
            </w:pPr>
          </w:p>
          <w:p w14:paraId="37FFE553" w14:textId="7FF0B64E" w:rsidR="00005849" w:rsidRPr="00531438" w:rsidRDefault="00005849" w:rsidP="002763B7">
            <w:pPr>
              <w:rPr>
                <w:rFonts w:eastAsia="Aptos" w:cstheme="minorHAnsi"/>
                <w:sz w:val="24"/>
                <w:szCs w:val="24"/>
              </w:rPr>
            </w:pPr>
            <w:r w:rsidRPr="00531438">
              <w:rPr>
                <w:rFonts w:eastAsia="Aptos" w:cstheme="minorHAnsi"/>
                <w:sz w:val="24"/>
                <w:szCs w:val="24"/>
              </w:rPr>
              <w:t>François Lavallée expérimente depuis des années une méthode qui paraît audacieuse</w:t>
            </w:r>
            <w:r w:rsidR="00F5575E">
              <w:rPr>
                <w:rFonts w:eastAsia="Aptos" w:cstheme="minorHAnsi"/>
                <w:sz w:val="24"/>
                <w:szCs w:val="24"/>
              </w:rPr>
              <w:t>,</w:t>
            </w:r>
            <w:r w:rsidRPr="00531438">
              <w:rPr>
                <w:rFonts w:eastAsia="Aptos" w:cstheme="minorHAnsi"/>
                <w:sz w:val="24"/>
                <w:szCs w:val="24"/>
              </w:rPr>
              <w:t xml:space="preserve"> mais qui est probablement une des rares permettant d’atteindre véritablement cet objectif.</w:t>
            </w:r>
          </w:p>
          <w:p w14:paraId="04437465" w14:textId="77777777" w:rsidR="00005849" w:rsidRPr="00531438" w:rsidRDefault="00005849" w:rsidP="002763B7">
            <w:pPr>
              <w:rPr>
                <w:rFonts w:eastAsia="Aptos" w:cstheme="minorHAnsi"/>
                <w:sz w:val="10"/>
                <w:szCs w:val="10"/>
              </w:rPr>
            </w:pPr>
          </w:p>
          <w:p w14:paraId="10D3D9D9" w14:textId="288E24C7" w:rsidR="00005849" w:rsidRPr="00531438" w:rsidRDefault="00005849" w:rsidP="002763B7">
            <w:pPr>
              <w:rPr>
                <w:rFonts w:cstheme="minorHAnsi"/>
                <w:b/>
                <w:sz w:val="24"/>
                <w:szCs w:val="24"/>
              </w:rPr>
            </w:pPr>
            <w:r w:rsidRPr="00531438">
              <w:rPr>
                <w:rFonts w:eastAsia="Aptos" w:cstheme="minorHAnsi"/>
                <w:sz w:val="24"/>
                <w:szCs w:val="24"/>
              </w:rPr>
              <w:t>Quoiqu</w:t>
            </w:r>
            <w:r w:rsidR="00344778">
              <w:rPr>
                <w:rFonts w:eastAsia="Aptos" w:cstheme="minorHAnsi"/>
                <w:sz w:val="24"/>
                <w:szCs w:val="24"/>
              </w:rPr>
              <w:t xml:space="preserve">e </w:t>
            </w:r>
            <w:r w:rsidRPr="00531438">
              <w:rPr>
                <w:rFonts w:eastAsia="Aptos" w:cstheme="minorHAnsi"/>
                <w:sz w:val="24"/>
                <w:szCs w:val="24"/>
              </w:rPr>
              <w:t xml:space="preserve">exigeante, </w:t>
            </w:r>
            <w:r w:rsidR="00344778">
              <w:rPr>
                <w:rFonts w:eastAsia="Aptos" w:cstheme="minorHAnsi"/>
                <w:sz w:val="24"/>
                <w:szCs w:val="24"/>
              </w:rPr>
              <w:t xml:space="preserve">la « méthode de la feuille retournée » </w:t>
            </w:r>
            <w:r w:rsidRPr="00531438">
              <w:rPr>
                <w:rFonts w:eastAsia="Aptos" w:cstheme="minorHAnsi"/>
                <w:sz w:val="24"/>
                <w:szCs w:val="24"/>
              </w:rPr>
              <w:t xml:space="preserve">donne des résultats fascinants qui nous poussent à nous interroger concrètement sur la limite entre une </w:t>
            </w:r>
            <w:r w:rsidR="00344778">
              <w:rPr>
                <w:rFonts w:eastAsia="Aptos" w:cstheme="minorHAnsi"/>
                <w:sz w:val="24"/>
                <w:szCs w:val="24"/>
              </w:rPr>
              <w:t xml:space="preserve">bonne </w:t>
            </w:r>
            <w:r w:rsidRPr="00531438">
              <w:rPr>
                <w:rFonts w:eastAsia="Aptos" w:cstheme="minorHAnsi"/>
                <w:sz w:val="24"/>
                <w:szCs w:val="24"/>
              </w:rPr>
              <w:t>traduction idiomatique et une « belle infidèle ».</w:t>
            </w:r>
          </w:p>
        </w:tc>
      </w:tr>
      <w:tr w:rsidR="00005849" w:rsidRPr="00531438" w14:paraId="191A789E" w14:textId="77777777" w:rsidTr="00622AC7">
        <w:tc>
          <w:tcPr>
            <w:tcW w:w="14459" w:type="dxa"/>
            <w:gridSpan w:val="2"/>
            <w:tcBorders>
              <w:left w:val="nil"/>
              <w:bottom w:val="nil"/>
              <w:right w:val="nil"/>
            </w:tcBorders>
          </w:tcPr>
          <w:p w14:paraId="30D89A5B" w14:textId="77777777" w:rsidR="00342D22" w:rsidRPr="00342D22" w:rsidRDefault="00342D22" w:rsidP="002763B7">
            <w:pPr>
              <w:jc w:val="center"/>
              <w:rPr>
                <w:rFonts w:cstheme="minorHAnsi"/>
                <w:b/>
                <w:sz w:val="10"/>
                <w:szCs w:val="10"/>
              </w:rPr>
            </w:pPr>
          </w:p>
          <w:p w14:paraId="0846A451" w14:textId="4AC90FBE" w:rsidR="00005849" w:rsidRPr="00531438" w:rsidRDefault="00005849" w:rsidP="002763B7">
            <w:pPr>
              <w:jc w:val="center"/>
              <w:rPr>
                <w:rFonts w:cstheme="minorHAnsi"/>
                <w:bCs/>
                <w:sz w:val="28"/>
                <w:szCs w:val="28"/>
              </w:rPr>
            </w:pPr>
            <w:r w:rsidRPr="00E12370">
              <w:rPr>
                <w:rFonts w:cstheme="minorHAnsi"/>
                <w:b/>
                <w:sz w:val="28"/>
                <w:szCs w:val="28"/>
              </w:rPr>
              <w:t>12 h</w:t>
            </w:r>
            <w:r>
              <w:rPr>
                <w:rFonts w:cstheme="minorHAnsi"/>
                <w:bCs/>
                <w:sz w:val="28"/>
                <w:szCs w:val="28"/>
              </w:rPr>
              <w:t xml:space="preserve"> ― </w:t>
            </w:r>
            <w:r w:rsidR="00F6091E">
              <w:rPr>
                <w:rFonts w:cstheme="minorHAnsi"/>
                <w:bCs/>
                <w:sz w:val="28"/>
                <w:szCs w:val="28"/>
              </w:rPr>
              <w:t xml:space="preserve">Pause midi </w:t>
            </w:r>
            <w:r w:rsidR="00344778" w:rsidRPr="00457C44">
              <w:rPr>
                <w:rFonts w:cstheme="minorHAnsi"/>
                <w:bCs/>
                <w:sz w:val="28"/>
                <w:szCs w:val="28"/>
                <w:lang w:val="en-CA"/>
              </w:rPr>
              <w:t>–</w:t>
            </w:r>
            <w:r w:rsidR="00344778">
              <w:rPr>
                <w:rFonts w:cstheme="minorHAnsi"/>
                <w:bCs/>
                <w:sz w:val="28"/>
                <w:szCs w:val="28"/>
                <w:lang w:val="en-CA"/>
              </w:rPr>
              <w:t xml:space="preserve"> </w:t>
            </w:r>
            <w:r w:rsidRPr="00531438">
              <w:rPr>
                <w:rFonts w:cstheme="minorHAnsi"/>
                <w:bCs/>
                <w:sz w:val="28"/>
                <w:szCs w:val="28"/>
              </w:rPr>
              <w:t>Lunch</w:t>
            </w:r>
            <w:r w:rsidR="00F6091E">
              <w:rPr>
                <w:rFonts w:cstheme="minorHAnsi"/>
                <w:bCs/>
                <w:sz w:val="28"/>
                <w:szCs w:val="28"/>
              </w:rPr>
              <w:t xml:space="preserve"> Break</w:t>
            </w:r>
          </w:p>
        </w:tc>
      </w:tr>
      <w:tr w:rsidR="00344981" w:rsidRPr="00622AC7" w14:paraId="43281F38" w14:textId="77777777" w:rsidTr="00622AC7">
        <w:tc>
          <w:tcPr>
            <w:tcW w:w="14459" w:type="dxa"/>
            <w:gridSpan w:val="2"/>
            <w:tcBorders>
              <w:top w:val="single" w:sz="4" w:space="0" w:color="auto"/>
            </w:tcBorders>
            <w:shd w:val="clear" w:color="auto" w:fill="01AF9A"/>
          </w:tcPr>
          <w:p w14:paraId="262DB93D" w14:textId="74018BA4" w:rsidR="00344981" w:rsidRPr="00531438" w:rsidRDefault="00531896" w:rsidP="002763B7">
            <w:pPr>
              <w:jc w:val="center"/>
              <w:rPr>
                <w:rFonts w:cstheme="minorHAnsi"/>
                <w:bCs/>
                <w:sz w:val="28"/>
                <w:szCs w:val="28"/>
                <w:lang w:val="en-CA"/>
              </w:rPr>
            </w:pPr>
            <w:r w:rsidRPr="00622AC7">
              <w:rPr>
                <w:lang w:val="en-CA"/>
              </w:rPr>
              <w:lastRenderedPageBreak/>
              <w:br w:type="page"/>
            </w:r>
            <w:r w:rsidR="00342D22" w:rsidRPr="00457C44">
              <w:rPr>
                <w:lang w:val="en-CA"/>
              </w:rPr>
              <w:br w:type="page"/>
            </w:r>
            <w:r w:rsidR="00F8452B" w:rsidRPr="00217E34">
              <w:rPr>
                <w:rFonts w:cstheme="minorHAnsi"/>
                <w:lang w:val="en-CA"/>
              </w:rPr>
              <w:br w:type="page"/>
            </w:r>
            <w:r w:rsidR="00344981" w:rsidRPr="00E12370">
              <w:rPr>
                <w:rFonts w:cstheme="minorHAnsi"/>
                <w:b/>
                <w:sz w:val="28"/>
                <w:szCs w:val="28"/>
                <w:lang w:val="en-CA"/>
              </w:rPr>
              <w:t>13 h 30</w:t>
            </w:r>
            <w:r w:rsidR="00344981">
              <w:rPr>
                <w:rFonts w:cstheme="minorHAnsi"/>
                <w:bCs/>
                <w:sz w:val="28"/>
                <w:szCs w:val="28"/>
                <w:lang w:val="en-CA"/>
              </w:rPr>
              <w:t xml:space="preserve"> </w:t>
            </w:r>
            <w:r w:rsidR="00344981" w:rsidRPr="00005849">
              <w:rPr>
                <w:rFonts w:cstheme="minorHAnsi"/>
                <w:bCs/>
                <w:sz w:val="28"/>
                <w:szCs w:val="28"/>
                <w:lang w:val="en-CA"/>
              </w:rPr>
              <w:t xml:space="preserve">― </w:t>
            </w:r>
            <w:r w:rsidR="00344981" w:rsidRPr="00531438">
              <w:rPr>
                <w:rFonts w:cstheme="minorHAnsi"/>
                <w:bCs/>
                <w:sz w:val="28"/>
                <w:szCs w:val="28"/>
                <w:lang w:val="en-CA"/>
              </w:rPr>
              <w:t xml:space="preserve">Premier atelier de l’après-midi </w:t>
            </w:r>
            <w:r w:rsidR="00344778" w:rsidRPr="00344778">
              <w:rPr>
                <w:rFonts w:cstheme="minorHAnsi"/>
                <w:bCs/>
                <w:sz w:val="28"/>
                <w:szCs w:val="28"/>
              </w:rPr>
              <w:t>–</w:t>
            </w:r>
            <w:r w:rsidR="00344981" w:rsidRPr="00531438">
              <w:rPr>
                <w:rFonts w:cstheme="minorHAnsi"/>
                <w:bCs/>
                <w:sz w:val="28"/>
                <w:szCs w:val="28"/>
                <w:lang w:val="en-CA"/>
              </w:rPr>
              <w:t xml:space="preserve"> 1</w:t>
            </w:r>
            <w:r w:rsidR="00344981" w:rsidRPr="00CE6309">
              <w:rPr>
                <w:rFonts w:cstheme="minorHAnsi"/>
                <w:bCs/>
                <w:sz w:val="28"/>
                <w:szCs w:val="28"/>
                <w:vertAlign w:val="superscript"/>
                <w:lang w:val="en-CA"/>
              </w:rPr>
              <w:t>st</w:t>
            </w:r>
            <w:r w:rsidR="00344981" w:rsidRPr="00531438">
              <w:rPr>
                <w:rFonts w:cstheme="minorHAnsi"/>
                <w:bCs/>
                <w:sz w:val="28"/>
                <w:szCs w:val="28"/>
                <w:lang w:val="en-CA"/>
              </w:rPr>
              <w:t xml:space="preserve"> afternoon workshop</w:t>
            </w:r>
          </w:p>
        </w:tc>
      </w:tr>
      <w:tr w:rsidR="00344981" w:rsidRPr="00531438" w14:paraId="301B8525" w14:textId="77777777" w:rsidTr="00622AC7">
        <w:tc>
          <w:tcPr>
            <w:tcW w:w="7230" w:type="dxa"/>
          </w:tcPr>
          <w:p w14:paraId="110595EB" w14:textId="0EE751A0" w:rsidR="00344981" w:rsidRPr="00531438" w:rsidRDefault="00344981" w:rsidP="002763B7">
            <w:pPr>
              <w:jc w:val="center"/>
              <w:rPr>
                <w:rFonts w:cstheme="minorHAnsi"/>
                <w:b/>
                <w:sz w:val="28"/>
                <w:szCs w:val="28"/>
              </w:rPr>
            </w:pPr>
            <w:r w:rsidRPr="00531438">
              <w:rPr>
                <w:rFonts w:cstheme="minorHAnsi"/>
                <w:sz w:val="28"/>
                <w:szCs w:val="28"/>
                <w:lang w:val="en-CA"/>
              </w:rPr>
              <w:t>Grant Hamilton</w:t>
            </w:r>
          </w:p>
        </w:tc>
        <w:tc>
          <w:tcPr>
            <w:tcW w:w="7229" w:type="dxa"/>
          </w:tcPr>
          <w:p w14:paraId="126E64BE" w14:textId="27130973" w:rsidR="00344981" w:rsidRPr="00531438" w:rsidRDefault="00344981" w:rsidP="002763B7">
            <w:pPr>
              <w:jc w:val="center"/>
              <w:rPr>
                <w:rFonts w:cstheme="minorHAnsi"/>
                <w:sz w:val="28"/>
                <w:szCs w:val="28"/>
                <w:lang w:val="en-CA"/>
              </w:rPr>
            </w:pPr>
            <w:r w:rsidRPr="00531438">
              <w:rPr>
                <w:rFonts w:cstheme="minorHAnsi"/>
                <w:sz w:val="28"/>
                <w:szCs w:val="28"/>
                <w:lang w:val="en-CA"/>
              </w:rPr>
              <w:t>Laurence Cuzzolin</w:t>
            </w:r>
          </w:p>
        </w:tc>
      </w:tr>
      <w:tr w:rsidR="00344981" w:rsidRPr="00531438" w14:paraId="79162AAB" w14:textId="77777777" w:rsidTr="00622AC7">
        <w:tc>
          <w:tcPr>
            <w:tcW w:w="7230" w:type="dxa"/>
            <w:tcBorders>
              <w:bottom w:val="single" w:sz="4" w:space="0" w:color="auto"/>
            </w:tcBorders>
          </w:tcPr>
          <w:p w14:paraId="48CF271C" w14:textId="77777777" w:rsidR="00344981" w:rsidRPr="00531438" w:rsidRDefault="00344981" w:rsidP="002763B7">
            <w:pPr>
              <w:rPr>
                <w:rFonts w:cstheme="minorHAnsi"/>
                <w:b/>
                <w:bCs/>
                <w:sz w:val="24"/>
                <w:szCs w:val="24"/>
                <w:lang w:val="en-CA"/>
              </w:rPr>
            </w:pPr>
            <w:r w:rsidRPr="00531438">
              <w:rPr>
                <w:rFonts w:cstheme="minorHAnsi"/>
                <w:b/>
                <w:bCs/>
                <w:sz w:val="24"/>
                <w:szCs w:val="24"/>
                <w:lang w:val="en-CA"/>
              </w:rPr>
              <w:t>Correcting Style Miscues That AI Doesn’t Detect (Part 1)</w:t>
            </w:r>
          </w:p>
          <w:p w14:paraId="4E1C4698" w14:textId="77777777" w:rsidR="00344981" w:rsidRPr="00531438" w:rsidRDefault="00344981" w:rsidP="002763B7">
            <w:pPr>
              <w:rPr>
                <w:rFonts w:cstheme="minorHAnsi"/>
                <w:b/>
                <w:bCs/>
                <w:sz w:val="10"/>
                <w:szCs w:val="10"/>
                <w:lang w:val="en-CA"/>
              </w:rPr>
            </w:pPr>
          </w:p>
          <w:p w14:paraId="2DCD24DD" w14:textId="77777777" w:rsidR="00344981" w:rsidRPr="00531438" w:rsidRDefault="00344981" w:rsidP="002763B7">
            <w:pPr>
              <w:rPr>
                <w:rFonts w:cstheme="minorHAnsi"/>
                <w:sz w:val="24"/>
                <w:szCs w:val="24"/>
                <w:lang w:val="en-CA"/>
              </w:rPr>
            </w:pPr>
            <w:r w:rsidRPr="00531438">
              <w:rPr>
                <w:rFonts w:cstheme="minorHAnsi"/>
                <w:sz w:val="24"/>
                <w:szCs w:val="24"/>
                <w:lang w:val="en-CA"/>
              </w:rPr>
              <w:t>English and French exist in separate worlds, with their own style rules and reflexes. The two languages overlap at times, like neighbours who cross paths as they come home from work, but they live in their own homes with their own decorating schemes.</w:t>
            </w:r>
          </w:p>
          <w:p w14:paraId="06CE02D0" w14:textId="77777777" w:rsidR="00344981" w:rsidRPr="00531438" w:rsidRDefault="00344981" w:rsidP="002763B7">
            <w:pPr>
              <w:rPr>
                <w:rFonts w:cstheme="minorHAnsi"/>
                <w:sz w:val="10"/>
                <w:szCs w:val="10"/>
                <w:lang w:val="en-CA"/>
              </w:rPr>
            </w:pPr>
          </w:p>
          <w:p w14:paraId="60079D73" w14:textId="77777777" w:rsidR="00344778" w:rsidRPr="00531438" w:rsidRDefault="00344981" w:rsidP="00344778">
            <w:pPr>
              <w:rPr>
                <w:rFonts w:cstheme="minorHAnsi"/>
                <w:sz w:val="10"/>
                <w:szCs w:val="10"/>
                <w:lang w:val="en-CA"/>
              </w:rPr>
            </w:pPr>
            <w:r w:rsidRPr="00531438">
              <w:rPr>
                <w:rFonts w:cstheme="minorHAnsi"/>
                <w:sz w:val="24"/>
                <w:szCs w:val="24"/>
                <w:lang w:val="en-CA"/>
              </w:rPr>
              <w:t xml:space="preserve">We’ll be using our time together to identify what makes English so fundamentally different from French (and French so fundamentally different from English) and how you can use that knowledge to your advantage. </w:t>
            </w:r>
            <w:r w:rsidRPr="00531438">
              <w:rPr>
                <w:rFonts w:cstheme="minorHAnsi"/>
                <w:sz w:val="24"/>
                <w:szCs w:val="24"/>
                <w:lang w:val="en-CA"/>
              </w:rPr>
              <w:br/>
            </w:r>
          </w:p>
          <w:p w14:paraId="65F72FFC" w14:textId="1F302D4E" w:rsidR="00344981" w:rsidRPr="00531438" w:rsidRDefault="00344981" w:rsidP="002763B7">
            <w:pPr>
              <w:rPr>
                <w:rFonts w:cstheme="minorHAnsi"/>
                <w:b/>
                <w:sz w:val="24"/>
                <w:szCs w:val="24"/>
                <w:lang w:val="en-CA"/>
              </w:rPr>
            </w:pPr>
            <w:r w:rsidRPr="00531438">
              <w:rPr>
                <w:rFonts w:cstheme="minorHAnsi"/>
                <w:sz w:val="24"/>
                <w:szCs w:val="24"/>
                <w:lang w:val="en-CA"/>
              </w:rPr>
              <w:t>You’ll come away with a checklist of patterns and devices that will make your work more readable and idiomatic – and better than any machine output.</w:t>
            </w:r>
          </w:p>
        </w:tc>
        <w:tc>
          <w:tcPr>
            <w:tcW w:w="7229" w:type="dxa"/>
            <w:tcBorders>
              <w:bottom w:val="single" w:sz="4" w:space="0" w:color="auto"/>
            </w:tcBorders>
          </w:tcPr>
          <w:p w14:paraId="70771DA8" w14:textId="77777777" w:rsidR="00344981" w:rsidRPr="00531438" w:rsidRDefault="00344981" w:rsidP="002763B7">
            <w:pPr>
              <w:rPr>
                <w:rFonts w:cstheme="minorHAnsi"/>
                <w:b/>
                <w:bCs/>
                <w:sz w:val="24"/>
                <w:szCs w:val="24"/>
              </w:rPr>
            </w:pPr>
            <w:r w:rsidRPr="00531438">
              <w:rPr>
                <w:rFonts w:cstheme="minorHAnsi"/>
                <w:b/>
                <w:bCs/>
                <w:sz w:val="24"/>
                <w:szCs w:val="24"/>
              </w:rPr>
              <w:t>La traduction, ce jeu de construction</w:t>
            </w:r>
          </w:p>
          <w:p w14:paraId="24B99B43" w14:textId="77777777" w:rsidR="00344981" w:rsidRPr="00531438" w:rsidRDefault="00344981" w:rsidP="002763B7">
            <w:pPr>
              <w:rPr>
                <w:rFonts w:cstheme="minorHAnsi"/>
                <w:b/>
                <w:bCs/>
                <w:sz w:val="10"/>
                <w:szCs w:val="10"/>
              </w:rPr>
            </w:pPr>
          </w:p>
          <w:p w14:paraId="7DD89697" w14:textId="7F861C19" w:rsidR="00344981" w:rsidRPr="00531438" w:rsidRDefault="00344981" w:rsidP="002763B7">
            <w:pPr>
              <w:rPr>
                <w:rFonts w:cstheme="minorHAnsi"/>
                <w:b/>
                <w:sz w:val="24"/>
                <w:szCs w:val="24"/>
                <w:lang w:val="en-CA"/>
              </w:rPr>
            </w:pPr>
            <w:r w:rsidRPr="00531438">
              <w:rPr>
                <w:rFonts w:cstheme="minorHAnsi"/>
                <w:sz w:val="24"/>
                <w:szCs w:val="24"/>
              </w:rPr>
              <w:t>Déconstruire, déplacer, décaler. Presque comme un jeu, une façon de gagner en rythme, en fluidité et en naturel. Objectif : se dépasser… et dépasser l’Autre.</w:t>
            </w:r>
          </w:p>
        </w:tc>
      </w:tr>
      <w:tr w:rsidR="00344981" w:rsidRPr="00531438" w14:paraId="3B6BEF87" w14:textId="77777777" w:rsidTr="00622AC7">
        <w:tc>
          <w:tcPr>
            <w:tcW w:w="14459" w:type="dxa"/>
            <w:gridSpan w:val="2"/>
            <w:tcBorders>
              <w:left w:val="nil"/>
              <w:right w:val="nil"/>
            </w:tcBorders>
          </w:tcPr>
          <w:p w14:paraId="243BCA18" w14:textId="77777777" w:rsidR="00342D22" w:rsidRPr="00342D22" w:rsidRDefault="00342D22" w:rsidP="002763B7">
            <w:pPr>
              <w:jc w:val="center"/>
              <w:rPr>
                <w:rFonts w:cstheme="minorHAnsi"/>
                <w:b/>
                <w:bCs/>
                <w:sz w:val="10"/>
                <w:szCs w:val="10"/>
              </w:rPr>
            </w:pPr>
          </w:p>
          <w:p w14:paraId="2C55180E" w14:textId="77777777" w:rsidR="00344981" w:rsidRDefault="00344981" w:rsidP="002763B7">
            <w:pPr>
              <w:jc w:val="center"/>
              <w:rPr>
                <w:rFonts w:cstheme="minorHAnsi"/>
                <w:sz w:val="28"/>
                <w:szCs w:val="28"/>
              </w:rPr>
            </w:pPr>
            <w:r w:rsidRPr="00E12370">
              <w:rPr>
                <w:rFonts w:cstheme="minorHAnsi"/>
                <w:b/>
                <w:bCs/>
                <w:sz w:val="28"/>
                <w:szCs w:val="28"/>
              </w:rPr>
              <w:t>15 h</w:t>
            </w:r>
            <w:r>
              <w:rPr>
                <w:rFonts w:cstheme="minorHAnsi"/>
                <w:sz w:val="28"/>
                <w:szCs w:val="28"/>
              </w:rPr>
              <w:t xml:space="preserve"> </w:t>
            </w:r>
            <w:r>
              <w:rPr>
                <w:rFonts w:cstheme="minorHAnsi"/>
                <w:bCs/>
                <w:sz w:val="28"/>
                <w:szCs w:val="28"/>
              </w:rPr>
              <w:t xml:space="preserve">― </w:t>
            </w:r>
            <w:r w:rsidRPr="00531438">
              <w:rPr>
                <w:rFonts w:cstheme="minorHAnsi"/>
                <w:sz w:val="28"/>
                <w:szCs w:val="28"/>
              </w:rPr>
              <w:t>Pause – Break</w:t>
            </w:r>
          </w:p>
          <w:p w14:paraId="76D3EE5A" w14:textId="506DED77" w:rsidR="00342D22" w:rsidRPr="00342D22" w:rsidRDefault="00342D22" w:rsidP="002763B7">
            <w:pPr>
              <w:jc w:val="center"/>
              <w:rPr>
                <w:rFonts w:cstheme="minorHAnsi"/>
                <w:b/>
                <w:bCs/>
                <w:sz w:val="10"/>
                <w:szCs w:val="10"/>
              </w:rPr>
            </w:pPr>
          </w:p>
        </w:tc>
      </w:tr>
      <w:tr w:rsidR="00344981" w:rsidRPr="00531438" w14:paraId="17282F32" w14:textId="77777777" w:rsidTr="00622AC7">
        <w:tc>
          <w:tcPr>
            <w:tcW w:w="14459" w:type="dxa"/>
            <w:gridSpan w:val="2"/>
            <w:shd w:val="clear" w:color="auto" w:fill="01AF9A"/>
          </w:tcPr>
          <w:p w14:paraId="165D5F92" w14:textId="118E20C0" w:rsidR="00344981" w:rsidRPr="00531438" w:rsidRDefault="00344981" w:rsidP="002763B7">
            <w:pPr>
              <w:jc w:val="center"/>
              <w:rPr>
                <w:rFonts w:cstheme="minorHAnsi"/>
                <w:b/>
                <w:bCs/>
                <w:sz w:val="28"/>
                <w:szCs w:val="28"/>
              </w:rPr>
            </w:pPr>
            <w:r w:rsidRPr="00E12370">
              <w:rPr>
                <w:rFonts w:cstheme="minorHAnsi"/>
                <w:b/>
                <w:sz w:val="28"/>
                <w:szCs w:val="28"/>
              </w:rPr>
              <w:t>15 h 30</w:t>
            </w:r>
            <w:r>
              <w:rPr>
                <w:rFonts w:cstheme="minorHAnsi"/>
                <w:bCs/>
                <w:sz w:val="28"/>
                <w:szCs w:val="28"/>
              </w:rPr>
              <w:t xml:space="preserve"> ― </w:t>
            </w:r>
            <w:r w:rsidRPr="00531438">
              <w:rPr>
                <w:rFonts w:cstheme="minorHAnsi"/>
                <w:bCs/>
                <w:sz w:val="28"/>
                <w:szCs w:val="28"/>
              </w:rPr>
              <w:t>Deuxième atelier de l’après-midi</w:t>
            </w:r>
            <w:r w:rsidRPr="00531438">
              <w:rPr>
                <w:rFonts w:cstheme="minorHAnsi"/>
                <w:b/>
                <w:sz w:val="28"/>
                <w:szCs w:val="28"/>
              </w:rPr>
              <w:t xml:space="preserve"> </w:t>
            </w:r>
            <w:r w:rsidR="00CE6309" w:rsidRPr="00CE6309">
              <w:rPr>
                <w:rFonts w:cstheme="minorHAnsi"/>
                <w:bCs/>
                <w:sz w:val="28"/>
                <w:szCs w:val="28"/>
              </w:rPr>
              <w:t>– 2</w:t>
            </w:r>
            <w:r w:rsidR="00CE6309" w:rsidRPr="00CE6309">
              <w:rPr>
                <w:rFonts w:cstheme="minorHAnsi"/>
                <w:bCs/>
                <w:sz w:val="28"/>
                <w:szCs w:val="28"/>
                <w:vertAlign w:val="superscript"/>
              </w:rPr>
              <w:t>nd</w:t>
            </w:r>
            <w:r w:rsidR="00CE6309" w:rsidRPr="00CE6309">
              <w:rPr>
                <w:rFonts w:cstheme="minorHAnsi"/>
                <w:bCs/>
                <w:sz w:val="28"/>
                <w:szCs w:val="28"/>
              </w:rPr>
              <w:t xml:space="preserve"> afternoon workshop</w:t>
            </w:r>
          </w:p>
        </w:tc>
      </w:tr>
      <w:tr w:rsidR="00344981" w:rsidRPr="00531438" w14:paraId="3376224E" w14:textId="77777777" w:rsidTr="00622AC7">
        <w:tc>
          <w:tcPr>
            <w:tcW w:w="7230" w:type="dxa"/>
            <w:tcBorders>
              <w:bottom w:val="single" w:sz="4" w:space="0" w:color="auto"/>
            </w:tcBorders>
          </w:tcPr>
          <w:p w14:paraId="0AF7AA8A" w14:textId="014B517A" w:rsidR="00344981" w:rsidRPr="00531438" w:rsidRDefault="00344981" w:rsidP="002763B7">
            <w:pPr>
              <w:rPr>
                <w:rFonts w:cstheme="minorHAnsi"/>
                <w:b/>
                <w:bCs/>
                <w:sz w:val="28"/>
                <w:szCs w:val="28"/>
              </w:rPr>
            </w:pPr>
            <w:r w:rsidRPr="00531438">
              <w:rPr>
                <w:rFonts w:cstheme="minorHAnsi"/>
                <w:sz w:val="28"/>
                <w:szCs w:val="28"/>
                <w:lang w:val="en-CA"/>
              </w:rPr>
              <w:t>Sylvia Smith</w:t>
            </w:r>
          </w:p>
        </w:tc>
        <w:tc>
          <w:tcPr>
            <w:tcW w:w="7229" w:type="dxa"/>
            <w:tcBorders>
              <w:bottom w:val="single" w:sz="4" w:space="0" w:color="auto"/>
            </w:tcBorders>
          </w:tcPr>
          <w:p w14:paraId="5A561525" w14:textId="5E9A8C12" w:rsidR="00344981" w:rsidRPr="00531438" w:rsidRDefault="00412A4A" w:rsidP="002763B7">
            <w:pPr>
              <w:jc w:val="center"/>
              <w:rPr>
                <w:rFonts w:cstheme="minorHAnsi"/>
                <w:sz w:val="28"/>
                <w:szCs w:val="28"/>
              </w:rPr>
            </w:pPr>
            <w:r>
              <w:rPr>
                <w:rFonts w:cstheme="minorHAnsi"/>
                <w:sz w:val="28"/>
                <w:szCs w:val="28"/>
              </w:rPr>
              <w:t>Marc Lamber</w:t>
            </w:r>
            <w:r w:rsidR="0026122A">
              <w:rPr>
                <w:rFonts w:cstheme="minorHAnsi"/>
                <w:sz w:val="28"/>
                <w:szCs w:val="28"/>
              </w:rPr>
              <w:t>t</w:t>
            </w:r>
          </w:p>
        </w:tc>
      </w:tr>
      <w:tr w:rsidR="00344981" w:rsidRPr="00531438" w14:paraId="41BED451" w14:textId="77777777" w:rsidTr="00622AC7">
        <w:tc>
          <w:tcPr>
            <w:tcW w:w="7230" w:type="dxa"/>
            <w:tcBorders>
              <w:bottom w:val="single" w:sz="4" w:space="0" w:color="auto"/>
            </w:tcBorders>
          </w:tcPr>
          <w:p w14:paraId="6D98B20D" w14:textId="77777777" w:rsidR="00344981" w:rsidRPr="00531438" w:rsidRDefault="00344981" w:rsidP="002763B7">
            <w:pPr>
              <w:rPr>
                <w:rFonts w:cstheme="minorHAnsi"/>
                <w:b/>
                <w:bCs/>
                <w:sz w:val="24"/>
                <w:szCs w:val="24"/>
                <w:lang w:val="en-CA"/>
              </w:rPr>
            </w:pPr>
            <w:r w:rsidRPr="00531438">
              <w:rPr>
                <w:rFonts w:cstheme="minorHAnsi"/>
                <w:b/>
                <w:bCs/>
                <w:sz w:val="24"/>
                <w:szCs w:val="24"/>
                <w:lang w:val="en-CA"/>
              </w:rPr>
              <w:t>Showing your added value when clients put too much faith in AI</w:t>
            </w:r>
          </w:p>
          <w:p w14:paraId="15F398A8" w14:textId="77777777" w:rsidR="00344981" w:rsidRPr="00531438" w:rsidRDefault="00344981" w:rsidP="002763B7">
            <w:pPr>
              <w:rPr>
                <w:rFonts w:cstheme="minorHAnsi"/>
                <w:sz w:val="10"/>
                <w:szCs w:val="10"/>
                <w:lang w:val="en-CA"/>
              </w:rPr>
            </w:pPr>
          </w:p>
          <w:p w14:paraId="64B48BA6" w14:textId="77777777" w:rsidR="00344981" w:rsidRPr="00531438" w:rsidRDefault="00344981" w:rsidP="002763B7">
            <w:pPr>
              <w:rPr>
                <w:rFonts w:cstheme="minorHAnsi"/>
                <w:sz w:val="24"/>
                <w:szCs w:val="24"/>
                <w:lang w:val="en-CA"/>
              </w:rPr>
            </w:pPr>
            <w:r w:rsidRPr="00531438">
              <w:rPr>
                <w:rFonts w:cstheme="minorHAnsi"/>
                <w:sz w:val="24"/>
                <w:szCs w:val="24"/>
                <w:lang w:val="en-CA"/>
              </w:rPr>
              <w:t xml:space="preserve">Is there too much hype around AI? Probably. </w:t>
            </w:r>
          </w:p>
          <w:p w14:paraId="33365F2F" w14:textId="77777777" w:rsidR="00344778" w:rsidRPr="00531438" w:rsidRDefault="00344778" w:rsidP="00344778">
            <w:pPr>
              <w:rPr>
                <w:rFonts w:cstheme="minorHAnsi"/>
                <w:sz w:val="10"/>
                <w:szCs w:val="10"/>
                <w:lang w:val="en-CA"/>
              </w:rPr>
            </w:pPr>
          </w:p>
          <w:p w14:paraId="3D34294B" w14:textId="7063796E" w:rsidR="00344981" w:rsidRPr="00531438" w:rsidRDefault="00344981" w:rsidP="002763B7">
            <w:pPr>
              <w:rPr>
                <w:rFonts w:cstheme="minorHAnsi"/>
                <w:sz w:val="24"/>
                <w:szCs w:val="24"/>
                <w:lang w:val="en-CA"/>
              </w:rPr>
            </w:pPr>
            <w:r w:rsidRPr="00531438">
              <w:rPr>
                <w:rFonts w:cstheme="minorHAnsi"/>
                <w:sz w:val="24"/>
                <w:szCs w:val="24"/>
                <w:lang w:val="en-CA"/>
              </w:rPr>
              <w:t>But the market reality is that organizations across the board are looking at how they can implement AI to cut costs. As translators – often perceived as being on the front line – we can either fret about the future or seize this opportunity to show how our added value is more relevant than ever.</w:t>
            </w:r>
          </w:p>
          <w:p w14:paraId="278B9B06" w14:textId="77777777" w:rsidR="00344981" w:rsidRPr="00531438" w:rsidRDefault="00344981" w:rsidP="002763B7">
            <w:pPr>
              <w:rPr>
                <w:rFonts w:cstheme="minorHAnsi"/>
                <w:sz w:val="10"/>
                <w:szCs w:val="10"/>
                <w:lang w:val="en-CA"/>
              </w:rPr>
            </w:pPr>
          </w:p>
          <w:p w14:paraId="009264C0" w14:textId="22080D21" w:rsidR="00344981" w:rsidRPr="00531438" w:rsidRDefault="00344981" w:rsidP="002763B7">
            <w:pPr>
              <w:rPr>
                <w:rFonts w:cstheme="minorHAnsi"/>
                <w:sz w:val="24"/>
                <w:szCs w:val="24"/>
                <w:lang w:val="en-CA"/>
              </w:rPr>
            </w:pPr>
            <w:r w:rsidRPr="00531438">
              <w:rPr>
                <w:rFonts w:cstheme="minorHAnsi"/>
                <w:sz w:val="24"/>
                <w:szCs w:val="24"/>
                <w:lang w:val="en-CA"/>
              </w:rPr>
              <w:t xml:space="preserve">In this session, we’ll explore what that means in practice. </w:t>
            </w:r>
            <w:r w:rsidRPr="00531438">
              <w:rPr>
                <w:rFonts w:cstheme="minorHAnsi"/>
                <w:sz w:val="24"/>
                <w:szCs w:val="24"/>
                <w:lang w:val="en-CA"/>
              </w:rPr>
              <w:br/>
              <w:t>Using concrete examples, we’ll discuss steps you can take to position yourself alongside your clients, guiding them in using these powerful tools in a way that works towards their communications goals.</w:t>
            </w:r>
          </w:p>
        </w:tc>
        <w:tc>
          <w:tcPr>
            <w:tcW w:w="7229" w:type="dxa"/>
            <w:tcBorders>
              <w:bottom w:val="single" w:sz="4" w:space="0" w:color="auto"/>
            </w:tcBorders>
          </w:tcPr>
          <w:p w14:paraId="50080838" w14:textId="77777777" w:rsidR="0026122A" w:rsidRPr="00F8452B" w:rsidRDefault="0026122A" w:rsidP="002763B7">
            <w:pPr>
              <w:rPr>
                <w:rFonts w:cstheme="minorHAnsi"/>
                <w:b/>
                <w:bCs/>
                <w:sz w:val="24"/>
                <w:szCs w:val="24"/>
              </w:rPr>
            </w:pPr>
            <w:r w:rsidRPr="00F8452B">
              <w:rPr>
                <w:rFonts w:cstheme="minorHAnsi"/>
                <w:b/>
                <w:bCs/>
                <w:sz w:val="24"/>
                <w:szCs w:val="24"/>
              </w:rPr>
              <w:t>Travailler la concision</w:t>
            </w:r>
          </w:p>
          <w:p w14:paraId="5F301EB0" w14:textId="77777777" w:rsidR="0026122A" w:rsidRPr="0026122A" w:rsidRDefault="0026122A" w:rsidP="002763B7">
            <w:pPr>
              <w:rPr>
                <w:rFonts w:cstheme="minorHAnsi"/>
                <w:b/>
                <w:bCs/>
                <w:sz w:val="10"/>
                <w:szCs w:val="10"/>
              </w:rPr>
            </w:pPr>
          </w:p>
          <w:p w14:paraId="0B2FBEFE" w14:textId="541637AE" w:rsidR="00344981" w:rsidRPr="00531438" w:rsidRDefault="0026122A" w:rsidP="002763B7">
            <w:pPr>
              <w:rPr>
                <w:rFonts w:cstheme="minorHAnsi"/>
                <w:b/>
                <w:bCs/>
                <w:sz w:val="24"/>
                <w:szCs w:val="24"/>
              </w:rPr>
            </w:pPr>
            <w:r w:rsidRPr="00F8452B">
              <w:rPr>
                <w:rFonts w:cstheme="minorHAnsi"/>
                <w:sz w:val="24"/>
                <w:szCs w:val="24"/>
              </w:rPr>
              <w:t>Resserrer le texte traduit pour en extraire l’essentiel passe par des interventions rédactionnelles à maîtriser, au-delà du transfert d’informations. Sachons déplacer, regrouper, trouver le mot juste pour retravailler nos traductions délayées.</w:t>
            </w:r>
          </w:p>
        </w:tc>
      </w:tr>
      <w:tr w:rsidR="00344981" w:rsidRPr="00622AC7" w14:paraId="079F917B" w14:textId="77777777" w:rsidTr="00622AC7">
        <w:tc>
          <w:tcPr>
            <w:tcW w:w="14459" w:type="dxa"/>
            <w:gridSpan w:val="2"/>
            <w:tcBorders>
              <w:top w:val="single" w:sz="4" w:space="0" w:color="auto"/>
              <w:left w:val="nil"/>
              <w:bottom w:val="nil"/>
              <w:right w:val="nil"/>
            </w:tcBorders>
          </w:tcPr>
          <w:p w14:paraId="48E8B4F4" w14:textId="77777777" w:rsidR="00342D22" w:rsidRPr="00457C44" w:rsidRDefault="00342D22" w:rsidP="002763B7">
            <w:pPr>
              <w:jc w:val="center"/>
              <w:rPr>
                <w:rFonts w:cstheme="minorHAnsi"/>
                <w:b/>
                <w:sz w:val="10"/>
                <w:szCs w:val="10"/>
              </w:rPr>
            </w:pPr>
          </w:p>
          <w:p w14:paraId="29E690AB" w14:textId="35F8AAF6" w:rsidR="00344981" w:rsidRDefault="00344981" w:rsidP="002763B7">
            <w:pPr>
              <w:jc w:val="center"/>
              <w:rPr>
                <w:rFonts w:cstheme="minorHAnsi"/>
                <w:bCs/>
                <w:sz w:val="28"/>
                <w:szCs w:val="28"/>
                <w:lang w:val="en-CA"/>
              </w:rPr>
            </w:pPr>
            <w:r w:rsidRPr="00E12370">
              <w:rPr>
                <w:rFonts w:cstheme="minorHAnsi"/>
                <w:b/>
                <w:sz w:val="28"/>
                <w:szCs w:val="28"/>
                <w:lang w:val="en-CA"/>
              </w:rPr>
              <w:t>17 h</w:t>
            </w:r>
            <w:r>
              <w:rPr>
                <w:rFonts w:cstheme="minorHAnsi"/>
                <w:bCs/>
                <w:sz w:val="28"/>
                <w:szCs w:val="28"/>
                <w:lang w:val="en-CA"/>
              </w:rPr>
              <w:t xml:space="preserve"> </w:t>
            </w:r>
            <w:r w:rsidRPr="00344981">
              <w:rPr>
                <w:rFonts w:cstheme="minorHAnsi"/>
                <w:bCs/>
                <w:sz w:val="28"/>
                <w:szCs w:val="28"/>
                <w:lang w:val="en-CA"/>
              </w:rPr>
              <w:t xml:space="preserve">― </w:t>
            </w:r>
            <w:r w:rsidRPr="00531438">
              <w:rPr>
                <w:rFonts w:cstheme="minorHAnsi"/>
                <w:bCs/>
                <w:sz w:val="28"/>
                <w:szCs w:val="28"/>
                <w:lang w:val="en-CA"/>
              </w:rPr>
              <w:t xml:space="preserve">Temps libre </w:t>
            </w:r>
            <w:r w:rsidR="004467D3" w:rsidRPr="00457C44">
              <w:rPr>
                <w:rFonts w:cstheme="minorHAnsi"/>
                <w:bCs/>
                <w:sz w:val="28"/>
                <w:szCs w:val="28"/>
                <w:lang w:val="en-CA"/>
              </w:rPr>
              <w:t>–</w:t>
            </w:r>
            <w:r w:rsidRPr="00531438">
              <w:rPr>
                <w:rFonts w:cstheme="minorHAnsi"/>
                <w:bCs/>
                <w:sz w:val="28"/>
                <w:szCs w:val="28"/>
                <w:lang w:val="en-CA"/>
              </w:rPr>
              <w:t xml:space="preserve"> Relax, see the sights, catch up on your email…</w:t>
            </w:r>
          </w:p>
          <w:p w14:paraId="6FE8141F" w14:textId="77777777" w:rsidR="008D203C" w:rsidRDefault="008D203C" w:rsidP="008D203C">
            <w:pPr>
              <w:spacing w:line="100" w:lineRule="exact"/>
              <w:jc w:val="center"/>
              <w:rPr>
                <w:rFonts w:cstheme="minorHAnsi"/>
                <w:bCs/>
                <w:sz w:val="28"/>
                <w:szCs w:val="28"/>
                <w:lang w:val="en-CA"/>
              </w:rPr>
            </w:pPr>
          </w:p>
          <w:p w14:paraId="25E618AD" w14:textId="074D6105" w:rsidR="00531396" w:rsidRDefault="00531396" w:rsidP="00531396">
            <w:pPr>
              <w:jc w:val="center"/>
              <w:rPr>
                <w:rFonts w:cstheme="minorHAnsi"/>
                <w:bCs/>
                <w:sz w:val="28"/>
                <w:szCs w:val="28"/>
                <w:lang w:val="en-CA"/>
              </w:rPr>
            </w:pPr>
            <w:r w:rsidRPr="00457C44">
              <w:rPr>
                <w:rFonts w:cstheme="minorHAnsi"/>
                <w:b/>
                <w:sz w:val="28"/>
                <w:szCs w:val="28"/>
                <w:lang w:val="en-CA"/>
              </w:rPr>
              <w:t>19 h</w:t>
            </w:r>
            <w:r w:rsidRPr="00457C44">
              <w:rPr>
                <w:rFonts w:cstheme="minorHAnsi"/>
                <w:bCs/>
                <w:sz w:val="28"/>
                <w:szCs w:val="28"/>
                <w:lang w:val="en-CA"/>
              </w:rPr>
              <w:t xml:space="preserve"> ― Dîner</w:t>
            </w:r>
            <w:r>
              <w:rPr>
                <w:rFonts w:cstheme="minorHAnsi"/>
                <w:bCs/>
                <w:sz w:val="28"/>
                <w:szCs w:val="28"/>
                <w:lang w:val="en-CA"/>
              </w:rPr>
              <w:t xml:space="preserve"> (facultatif)</w:t>
            </w:r>
            <w:r w:rsidRPr="00457C44">
              <w:rPr>
                <w:rFonts w:cstheme="minorHAnsi"/>
                <w:bCs/>
                <w:sz w:val="28"/>
                <w:szCs w:val="28"/>
                <w:lang w:val="en-CA"/>
              </w:rPr>
              <w:t xml:space="preserve"> – Dinner (separate sign-up)</w:t>
            </w:r>
          </w:p>
          <w:p w14:paraId="23301B99" w14:textId="2F1EBA95" w:rsidR="00342D22" w:rsidRPr="00342D22" w:rsidRDefault="00342D22" w:rsidP="002763B7">
            <w:pPr>
              <w:jc w:val="center"/>
              <w:rPr>
                <w:rFonts w:cstheme="minorHAnsi"/>
                <w:b/>
                <w:bCs/>
                <w:sz w:val="10"/>
                <w:szCs w:val="10"/>
                <w:lang w:val="en-CA"/>
              </w:rPr>
            </w:pPr>
          </w:p>
        </w:tc>
      </w:tr>
      <w:tr w:rsidR="00344981" w:rsidRPr="00622AC7" w14:paraId="61684357" w14:textId="77777777" w:rsidTr="00622AC7">
        <w:tc>
          <w:tcPr>
            <w:tcW w:w="14459" w:type="dxa"/>
            <w:gridSpan w:val="2"/>
            <w:tcBorders>
              <w:top w:val="nil"/>
              <w:left w:val="nil"/>
              <w:bottom w:val="nil"/>
              <w:right w:val="nil"/>
            </w:tcBorders>
          </w:tcPr>
          <w:p w14:paraId="0F62EE9A" w14:textId="3C6E7BF4" w:rsidR="00344981" w:rsidRPr="00457C44" w:rsidRDefault="00344981" w:rsidP="002763B7">
            <w:pPr>
              <w:jc w:val="center"/>
              <w:rPr>
                <w:rFonts w:cstheme="minorHAnsi"/>
                <w:b/>
                <w:bCs/>
                <w:sz w:val="28"/>
                <w:szCs w:val="28"/>
                <w:lang w:val="en-CA"/>
              </w:rPr>
            </w:pPr>
          </w:p>
        </w:tc>
      </w:tr>
    </w:tbl>
    <w:p w14:paraId="67491FEA" w14:textId="31780C09" w:rsidR="00911530" w:rsidRPr="00457C44" w:rsidRDefault="00911530" w:rsidP="002763B7">
      <w:pPr>
        <w:spacing w:line="240" w:lineRule="auto"/>
        <w:rPr>
          <w:rFonts w:cstheme="minorHAnsi"/>
          <w:b/>
          <w:sz w:val="24"/>
          <w:szCs w:val="24"/>
          <w:lang w:val="en-CA"/>
        </w:rPr>
      </w:pPr>
    </w:p>
    <w:p w14:paraId="221A9CB7" w14:textId="0B7817D6" w:rsidR="003056A7" w:rsidRPr="00457C44" w:rsidRDefault="00EE682A" w:rsidP="00531896">
      <w:pPr>
        <w:spacing w:line="240" w:lineRule="auto"/>
        <w:jc w:val="center"/>
        <w:rPr>
          <w:rFonts w:cstheme="minorHAnsi"/>
          <w:b/>
          <w:sz w:val="36"/>
          <w:szCs w:val="36"/>
          <w:lang w:val="en-CA"/>
        </w:rPr>
      </w:pPr>
      <w:r>
        <w:rPr>
          <w:rFonts w:cstheme="minorHAnsi"/>
          <w:b/>
          <w:sz w:val="36"/>
          <w:szCs w:val="36"/>
          <w:lang w:val="en-CA"/>
        </w:rPr>
        <w:t>J</w:t>
      </w:r>
      <w:r w:rsidR="00277EC6" w:rsidRPr="00457C44">
        <w:rPr>
          <w:rFonts w:cstheme="minorHAnsi"/>
          <w:b/>
          <w:sz w:val="36"/>
          <w:szCs w:val="36"/>
          <w:lang w:val="en-CA"/>
        </w:rPr>
        <w:t>eudi 9</w:t>
      </w:r>
      <w:r w:rsidR="004D018D" w:rsidRPr="00457C44">
        <w:rPr>
          <w:rFonts w:cstheme="minorHAnsi"/>
          <w:b/>
          <w:sz w:val="36"/>
          <w:szCs w:val="36"/>
          <w:lang w:val="en-CA"/>
        </w:rPr>
        <w:t xml:space="preserve"> </w:t>
      </w:r>
      <w:r w:rsidR="00277EC6" w:rsidRPr="00457C44">
        <w:rPr>
          <w:rFonts w:cstheme="minorHAnsi"/>
          <w:b/>
          <w:sz w:val="36"/>
          <w:szCs w:val="36"/>
          <w:lang w:val="en-CA"/>
        </w:rPr>
        <w:t>juillet</w:t>
      </w:r>
      <w:r w:rsidR="00531896" w:rsidRPr="00457C44">
        <w:rPr>
          <w:rFonts w:cstheme="minorHAnsi"/>
          <w:b/>
          <w:sz w:val="36"/>
          <w:szCs w:val="36"/>
          <w:lang w:val="en-CA"/>
        </w:rPr>
        <w:t xml:space="preserve"> </w:t>
      </w:r>
      <w:r w:rsidR="00277EC6" w:rsidRPr="00457C44">
        <w:rPr>
          <w:rFonts w:cstheme="minorHAnsi"/>
          <w:b/>
          <w:sz w:val="36"/>
          <w:szCs w:val="36"/>
          <w:lang w:val="en-CA"/>
        </w:rPr>
        <w:t>– Th</w:t>
      </w:r>
      <w:r w:rsidR="00653DDF" w:rsidRPr="00457C44">
        <w:rPr>
          <w:rFonts w:cstheme="minorHAnsi"/>
          <w:b/>
          <w:sz w:val="36"/>
          <w:szCs w:val="36"/>
          <w:lang w:val="en-CA"/>
        </w:rPr>
        <w:t>ur</w:t>
      </w:r>
      <w:r w:rsidR="00277EC6" w:rsidRPr="00457C44">
        <w:rPr>
          <w:rFonts w:cstheme="minorHAnsi"/>
          <w:b/>
          <w:sz w:val="36"/>
          <w:szCs w:val="36"/>
          <w:lang w:val="en-CA"/>
        </w:rPr>
        <w:t>sday, July 9</w:t>
      </w:r>
    </w:p>
    <w:tbl>
      <w:tblPr>
        <w:tblStyle w:val="Grilledutableau"/>
        <w:tblW w:w="14454" w:type="dxa"/>
        <w:tblLook w:val="04A0" w:firstRow="1" w:lastRow="0" w:firstColumn="1" w:lastColumn="0" w:noHBand="0" w:noVBand="1"/>
      </w:tblPr>
      <w:tblGrid>
        <w:gridCol w:w="7230"/>
        <w:gridCol w:w="7224"/>
      </w:tblGrid>
      <w:tr w:rsidR="00277EC6" w:rsidRPr="00531438" w14:paraId="3ABE02EC" w14:textId="77777777" w:rsidTr="003C7ABD">
        <w:tc>
          <w:tcPr>
            <w:tcW w:w="14454" w:type="dxa"/>
            <w:gridSpan w:val="2"/>
            <w:tcBorders>
              <w:top w:val="nil"/>
              <w:left w:val="nil"/>
              <w:bottom w:val="nil"/>
              <w:right w:val="nil"/>
            </w:tcBorders>
          </w:tcPr>
          <w:p w14:paraId="3AC2ADD3" w14:textId="6C649DE0" w:rsidR="00277EC6" w:rsidRDefault="00277EC6" w:rsidP="002763B7">
            <w:pPr>
              <w:jc w:val="center"/>
              <w:rPr>
                <w:rFonts w:cstheme="minorHAnsi"/>
                <w:bCs/>
                <w:sz w:val="28"/>
                <w:szCs w:val="28"/>
              </w:rPr>
            </w:pPr>
            <w:r w:rsidRPr="00AB2B8C">
              <w:rPr>
                <w:rFonts w:cstheme="minorHAnsi"/>
                <w:b/>
                <w:sz w:val="28"/>
                <w:szCs w:val="28"/>
                <w:lang w:val="en-CA"/>
              </w:rPr>
              <w:t xml:space="preserve"> </w:t>
            </w:r>
            <w:r w:rsidRPr="00AC31A7">
              <w:rPr>
                <w:rFonts w:cstheme="minorHAnsi"/>
                <w:b/>
                <w:sz w:val="28"/>
                <w:szCs w:val="28"/>
              </w:rPr>
              <w:t>7 h 30</w:t>
            </w:r>
            <w:r w:rsidRPr="00AC31A7">
              <w:rPr>
                <w:rFonts w:cstheme="minorHAnsi"/>
                <w:bCs/>
                <w:sz w:val="28"/>
                <w:szCs w:val="28"/>
              </w:rPr>
              <w:t xml:space="preserve"> ― Accueil et café </w:t>
            </w:r>
            <w:r w:rsidR="003378DF" w:rsidRPr="003378DF">
              <w:rPr>
                <w:rFonts w:cstheme="minorHAnsi"/>
                <w:bCs/>
                <w:sz w:val="28"/>
                <w:szCs w:val="28"/>
              </w:rPr>
              <w:t>–</w:t>
            </w:r>
            <w:r w:rsidRPr="00AC31A7">
              <w:rPr>
                <w:rFonts w:cstheme="minorHAnsi"/>
                <w:bCs/>
                <w:sz w:val="28"/>
                <w:szCs w:val="28"/>
              </w:rPr>
              <w:t xml:space="preserve"> Registration &amp; coffee</w:t>
            </w:r>
          </w:p>
          <w:p w14:paraId="07E01623" w14:textId="77777777" w:rsidR="003C7ABD" w:rsidRPr="003C7ABD" w:rsidRDefault="003C7ABD" w:rsidP="002763B7">
            <w:pPr>
              <w:jc w:val="center"/>
              <w:rPr>
                <w:rFonts w:cstheme="minorHAnsi"/>
                <w:bCs/>
                <w:sz w:val="10"/>
                <w:szCs w:val="10"/>
              </w:rPr>
            </w:pPr>
          </w:p>
        </w:tc>
      </w:tr>
      <w:tr w:rsidR="00277EC6" w:rsidRPr="00531438" w14:paraId="099CB904" w14:textId="77777777" w:rsidTr="003C7ABD">
        <w:tc>
          <w:tcPr>
            <w:tcW w:w="14454" w:type="dxa"/>
            <w:gridSpan w:val="2"/>
            <w:tcBorders>
              <w:top w:val="nil"/>
              <w:left w:val="nil"/>
              <w:right w:val="nil"/>
            </w:tcBorders>
          </w:tcPr>
          <w:p w14:paraId="216454FA" w14:textId="6B172A87" w:rsidR="00277EC6" w:rsidRDefault="00277EC6" w:rsidP="002763B7">
            <w:pPr>
              <w:jc w:val="center"/>
              <w:rPr>
                <w:rFonts w:cstheme="minorHAnsi"/>
                <w:sz w:val="28"/>
                <w:szCs w:val="28"/>
              </w:rPr>
            </w:pPr>
            <w:r w:rsidRPr="00AC31A7">
              <w:rPr>
                <w:rFonts w:cstheme="minorHAnsi"/>
                <w:b/>
                <w:bCs/>
                <w:sz w:val="28"/>
                <w:szCs w:val="28"/>
              </w:rPr>
              <w:t xml:space="preserve"> </w:t>
            </w:r>
            <w:r w:rsidR="00C64DB0">
              <w:rPr>
                <w:rFonts w:cstheme="minorHAnsi"/>
                <w:b/>
                <w:bCs/>
                <w:sz w:val="28"/>
                <w:szCs w:val="28"/>
              </w:rPr>
              <w:t>8</w:t>
            </w:r>
            <w:r w:rsidRPr="00AC31A7">
              <w:rPr>
                <w:rFonts w:cstheme="minorHAnsi"/>
                <w:b/>
                <w:bCs/>
                <w:sz w:val="28"/>
                <w:szCs w:val="28"/>
              </w:rPr>
              <w:t xml:space="preserve"> h</w:t>
            </w:r>
            <w:r w:rsidRPr="00AC31A7">
              <w:rPr>
                <w:rFonts w:cstheme="minorHAnsi"/>
                <w:sz w:val="28"/>
                <w:szCs w:val="28"/>
              </w:rPr>
              <w:t xml:space="preserve"> </w:t>
            </w:r>
            <w:r w:rsidR="00C64DB0" w:rsidRPr="00C64DB0">
              <w:rPr>
                <w:rFonts w:cstheme="minorHAnsi"/>
                <w:b/>
                <w:bCs/>
                <w:sz w:val="28"/>
                <w:szCs w:val="28"/>
              </w:rPr>
              <w:t xml:space="preserve">30 </w:t>
            </w:r>
            <w:r w:rsidRPr="00AC31A7">
              <w:rPr>
                <w:rFonts w:cstheme="minorHAnsi"/>
                <w:bCs/>
                <w:sz w:val="28"/>
                <w:szCs w:val="28"/>
              </w:rPr>
              <w:t xml:space="preserve">― </w:t>
            </w:r>
            <w:r w:rsidR="00C64DB0" w:rsidRPr="00AC31A7">
              <w:rPr>
                <w:rFonts w:cstheme="minorHAnsi"/>
                <w:sz w:val="28"/>
                <w:szCs w:val="28"/>
              </w:rPr>
              <w:t xml:space="preserve">Allô, Docteur Termino? </w:t>
            </w:r>
            <w:r w:rsidR="003378DF" w:rsidRPr="00457C44">
              <w:rPr>
                <w:rFonts w:cstheme="minorHAnsi"/>
                <w:bCs/>
                <w:sz w:val="28"/>
                <w:szCs w:val="28"/>
                <w:lang w:val="en-CA"/>
              </w:rPr>
              <w:t>–</w:t>
            </w:r>
            <w:r w:rsidR="00C64DB0" w:rsidRPr="00AC31A7">
              <w:rPr>
                <w:rFonts w:cstheme="minorHAnsi"/>
                <w:sz w:val="28"/>
                <w:szCs w:val="28"/>
              </w:rPr>
              <w:t xml:space="preserve"> Word Rescue</w:t>
            </w:r>
          </w:p>
          <w:p w14:paraId="306E3860" w14:textId="77777777" w:rsidR="00585CDF" w:rsidRPr="00585CDF" w:rsidRDefault="00585CDF" w:rsidP="002763B7">
            <w:pPr>
              <w:jc w:val="center"/>
              <w:rPr>
                <w:rFonts w:cstheme="minorHAnsi"/>
                <w:sz w:val="10"/>
                <w:szCs w:val="10"/>
              </w:rPr>
            </w:pPr>
          </w:p>
          <w:p w14:paraId="73B59830" w14:textId="77777777" w:rsidR="00531896" w:rsidRPr="00531896" w:rsidRDefault="00531896" w:rsidP="002763B7">
            <w:pPr>
              <w:jc w:val="center"/>
              <w:rPr>
                <w:rFonts w:cstheme="minorHAnsi"/>
                <w:sz w:val="10"/>
                <w:szCs w:val="10"/>
              </w:rPr>
            </w:pPr>
          </w:p>
          <w:p w14:paraId="2682F925" w14:textId="2B729834" w:rsidR="003C7ABD" w:rsidRPr="003C7ABD" w:rsidRDefault="003C7ABD" w:rsidP="002763B7">
            <w:pPr>
              <w:jc w:val="center"/>
              <w:rPr>
                <w:rFonts w:cstheme="minorHAnsi"/>
                <w:sz w:val="10"/>
                <w:szCs w:val="10"/>
              </w:rPr>
            </w:pPr>
          </w:p>
        </w:tc>
      </w:tr>
      <w:tr w:rsidR="00C35B42" w:rsidRPr="00622AC7" w14:paraId="7CB5EC36" w14:textId="77777777" w:rsidTr="00647D60">
        <w:tc>
          <w:tcPr>
            <w:tcW w:w="14454" w:type="dxa"/>
            <w:gridSpan w:val="2"/>
            <w:shd w:val="clear" w:color="auto" w:fill="01AF9A"/>
          </w:tcPr>
          <w:p w14:paraId="1FB1A28E" w14:textId="2B7E9371" w:rsidR="00C35B42" w:rsidRPr="00C35B42" w:rsidRDefault="00C35B42" w:rsidP="002763B7">
            <w:pPr>
              <w:jc w:val="center"/>
              <w:rPr>
                <w:rFonts w:cstheme="minorHAnsi"/>
                <w:sz w:val="28"/>
                <w:szCs w:val="28"/>
                <w:lang w:val="en-CA"/>
              </w:rPr>
            </w:pPr>
            <w:r w:rsidRPr="00C35B42">
              <w:rPr>
                <w:rFonts w:cstheme="minorHAnsi"/>
                <w:sz w:val="28"/>
                <w:szCs w:val="28"/>
                <w:lang w:val="en-CA"/>
              </w:rPr>
              <w:t>9 h ― Translation slam (French to English)</w:t>
            </w:r>
          </w:p>
        </w:tc>
      </w:tr>
      <w:tr w:rsidR="00277EC6" w:rsidRPr="00622AC7" w14:paraId="30BB6FF4" w14:textId="77777777" w:rsidTr="003C7ABD">
        <w:tc>
          <w:tcPr>
            <w:tcW w:w="14454" w:type="dxa"/>
            <w:gridSpan w:val="2"/>
            <w:tcBorders>
              <w:bottom w:val="single" w:sz="4" w:space="0" w:color="auto"/>
            </w:tcBorders>
          </w:tcPr>
          <w:p w14:paraId="1335047D" w14:textId="4700D41D" w:rsidR="00EC3731" w:rsidRDefault="00EC3731" w:rsidP="002763B7">
            <w:pPr>
              <w:jc w:val="center"/>
              <w:rPr>
                <w:rFonts w:cstheme="minorHAnsi"/>
                <w:sz w:val="28"/>
                <w:szCs w:val="28"/>
                <w:lang w:val="en-CA"/>
              </w:rPr>
            </w:pPr>
            <w:r>
              <w:rPr>
                <w:rFonts w:cstheme="minorHAnsi"/>
                <w:sz w:val="28"/>
                <w:szCs w:val="28"/>
                <w:lang w:val="en-CA"/>
              </w:rPr>
              <w:t xml:space="preserve">Slammers: </w:t>
            </w:r>
            <w:r w:rsidRPr="00C35B42">
              <w:rPr>
                <w:rFonts w:cstheme="minorHAnsi"/>
                <w:b/>
                <w:bCs/>
                <w:sz w:val="28"/>
                <w:szCs w:val="28"/>
                <w:lang w:val="en-CA"/>
              </w:rPr>
              <w:t xml:space="preserve">Chris Durban </w:t>
            </w:r>
            <w:r w:rsidRPr="00344778">
              <w:rPr>
                <w:rFonts w:cstheme="minorHAnsi"/>
                <w:sz w:val="28"/>
                <w:szCs w:val="28"/>
                <w:lang w:val="en-CA"/>
              </w:rPr>
              <w:t>and</w:t>
            </w:r>
            <w:r w:rsidRPr="00C35B42">
              <w:rPr>
                <w:rFonts w:cstheme="minorHAnsi"/>
                <w:b/>
                <w:bCs/>
                <w:sz w:val="28"/>
                <w:szCs w:val="28"/>
                <w:lang w:val="en-CA"/>
              </w:rPr>
              <w:t xml:space="preserve"> Grant Hamilton</w:t>
            </w:r>
          </w:p>
          <w:p w14:paraId="24982894" w14:textId="6B72B80B" w:rsidR="004D018D" w:rsidRPr="00457C44" w:rsidRDefault="00EC3731" w:rsidP="002763B7">
            <w:pPr>
              <w:jc w:val="center"/>
              <w:rPr>
                <w:rFonts w:cstheme="minorHAnsi"/>
                <w:sz w:val="28"/>
                <w:szCs w:val="28"/>
              </w:rPr>
            </w:pPr>
            <w:r w:rsidRPr="00457C44">
              <w:rPr>
                <w:rFonts w:cstheme="minorHAnsi"/>
                <w:sz w:val="28"/>
                <w:szCs w:val="28"/>
              </w:rPr>
              <w:t>Moderat</w:t>
            </w:r>
            <w:r w:rsidR="008C2CDA" w:rsidRPr="00457C44">
              <w:rPr>
                <w:rFonts w:cstheme="minorHAnsi"/>
                <w:sz w:val="28"/>
                <w:szCs w:val="28"/>
              </w:rPr>
              <w:t>o</w:t>
            </w:r>
            <w:r w:rsidR="00CC1C1D" w:rsidRPr="00457C44">
              <w:rPr>
                <w:rFonts w:cstheme="minorHAnsi"/>
                <w:sz w:val="28"/>
                <w:szCs w:val="28"/>
              </w:rPr>
              <w:t>r</w:t>
            </w:r>
            <w:r w:rsidR="008C2CDA" w:rsidRPr="00457C44">
              <w:rPr>
                <w:rFonts w:cstheme="minorHAnsi"/>
                <w:sz w:val="28"/>
                <w:szCs w:val="28"/>
              </w:rPr>
              <w:t xml:space="preserve">: </w:t>
            </w:r>
            <w:r w:rsidR="008C2CDA" w:rsidRPr="00457C44">
              <w:rPr>
                <w:rFonts w:cstheme="minorHAnsi"/>
                <w:b/>
                <w:bCs/>
                <w:sz w:val="28"/>
                <w:szCs w:val="28"/>
              </w:rPr>
              <w:t>TBC</w:t>
            </w:r>
          </w:p>
          <w:p w14:paraId="0E71D253" w14:textId="77777777" w:rsidR="00252902" w:rsidRPr="00457C44" w:rsidRDefault="00252902" w:rsidP="002763B7">
            <w:pPr>
              <w:jc w:val="center"/>
              <w:rPr>
                <w:rFonts w:cstheme="minorHAnsi"/>
                <w:sz w:val="24"/>
                <w:szCs w:val="24"/>
              </w:rPr>
            </w:pPr>
          </w:p>
          <w:p w14:paraId="5C72873F" w14:textId="5D0D8967" w:rsidR="00E9256C" w:rsidRPr="00AA0EB9" w:rsidRDefault="00816E40" w:rsidP="00AA0EB9">
            <w:pPr>
              <w:jc w:val="center"/>
              <w:rPr>
                <w:rFonts w:cstheme="minorHAnsi"/>
                <w:sz w:val="24"/>
                <w:szCs w:val="24"/>
                <w:lang w:val="en-CA"/>
              </w:rPr>
            </w:pPr>
            <w:r w:rsidRPr="00E9256C">
              <w:rPr>
                <w:rFonts w:cstheme="minorHAnsi"/>
                <w:sz w:val="24"/>
                <w:szCs w:val="24"/>
              </w:rPr>
              <w:t>Deux professionnels traduisent le même texte</w:t>
            </w:r>
            <w:r>
              <w:rPr>
                <w:rFonts w:cstheme="minorHAnsi"/>
                <w:sz w:val="24"/>
                <w:szCs w:val="24"/>
              </w:rPr>
              <w:t>, puis on analyse l</w:t>
            </w:r>
            <w:r w:rsidRPr="00E9256C">
              <w:rPr>
                <w:rFonts w:cstheme="minorHAnsi"/>
                <w:sz w:val="24"/>
                <w:szCs w:val="24"/>
              </w:rPr>
              <w:t>es bons coups et les faiblesses de</w:t>
            </w:r>
            <w:r>
              <w:rPr>
                <w:rFonts w:cstheme="minorHAnsi"/>
                <w:sz w:val="24"/>
                <w:szCs w:val="24"/>
              </w:rPr>
              <w:t>s</w:t>
            </w:r>
            <w:r w:rsidRPr="00E9256C">
              <w:rPr>
                <w:rFonts w:cstheme="minorHAnsi"/>
                <w:sz w:val="24"/>
                <w:szCs w:val="24"/>
              </w:rPr>
              <w:t xml:space="preserve"> deux versions dans une optique pédagogique.</w:t>
            </w:r>
            <w:r>
              <w:rPr>
                <w:rFonts w:cstheme="minorHAnsi"/>
                <w:sz w:val="24"/>
                <w:szCs w:val="24"/>
              </w:rPr>
              <w:br/>
            </w:r>
            <w:r w:rsidRPr="00CC091F">
              <w:rPr>
                <w:rFonts w:cstheme="minorHAnsi"/>
                <w:sz w:val="24"/>
                <w:szCs w:val="24"/>
                <w:lang w:val="en-CA"/>
              </w:rPr>
              <w:t xml:space="preserve">Two professionals translate the same text. </w:t>
            </w:r>
            <w:r w:rsidRPr="00FF754F">
              <w:rPr>
                <w:rFonts w:cstheme="minorHAnsi"/>
                <w:sz w:val="24"/>
                <w:szCs w:val="24"/>
                <w:lang w:val="en-CA"/>
              </w:rPr>
              <w:t>The strengths and weaknesses of the two versions</w:t>
            </w:r>
            <w:r>
              <w:rPr>
                <w:rFonts w:cstheme="minorHAnsi"/>
                <w:sz w:val="24"/>
                <w:szCs w:val="24"/>
                <w:lang w:val="en-CA"/>
              </w:rPr>
              <w:t xml:space="preserve"> are then analyzed; what works, and why?</w:t>
            </w:r>
            <w:r w:rsidR="00E9256C" w:rsidRPr="009C18F6">
              <w:rPr>
                <w:rFonts w:cstheme="minorHAnsi"/>
                <w:sz w:val="24"/>
                <w:szCs w:val="24"/>
                <w:lang w:val="en-CA"/>
              </w:rPr>
              <w:t xml:space="preserve"> </w:t>
            </w:r>
          </w:p>
        </w:tc>
      </w:tr>
      <w:tr w:rsidR="00277EC6" w:rsidRPr="00531438" w14:paraId="433FF3A5" w14:textId="77777777" w:rsidTr="003C7ABD">
        <w:tc>
          <w:tcPr>
            <w:tcW w:w="14454" w:type="dxa"/>
            <w:gridSpan w:val="2"/>
            <w:tcBorders>
              <w:left w:val="nil"/>
              <w:right w:val="nil"/>
            </w:tcBorders>
          </w:tcPr>
          <w:p w14:paraId="1C4AD0D5" w14:textId="77777777" w:rsidR="003C7ABD" w:rsidRPr="00457C44" w:rsidRDefault="003C7ABD" w:rsidP="002763B7">
            <w:pPr>
              <w:jc w:val="center"/>
              <w:rPr>
                <w:rFonts w:cstheme="minorHAnsi"/>
                <w:b/>
                <w:bCs/>
                <w:sz w:val="10"/>
                <w:szCs w:val="10"/>
                <w:lang w:val="en-CA"/>
              </w:rPr>
            </w:pPr>
          </w:p>
          <w:p w14:paraId="48A7B92A" w14:textId="77777777" w:rsidR="00585CDF" w:rsidRPr="00457C44" w:rsidRDefault="00585CDF" w:rsidP="002763B7">
            <w:pPr>
              <w:jc w:val="center"/>
              <w:rPr>
                <w:rFonts w:cstheme="minorHAnsi"/>
                <w:b/>
                <w:bCs/>
                <w:sz w:val="10"/>
                <w:szCs w:val="10"/>
                <w:lang w:val="en-CA"/>
              </w:rPr>
            </w:pPr>
          </w:p>
          <w:p w14:paraId="038A81DF" w14:textId="12725EB3" w:rsidR="00277EC6" w:rsidRDefault="00277EC6" w:rsidP="002763B7">
            <w:pPr>
              <w:jc w:val="center"/>
              <w:rPr>
                <w:rFonts w:cstheme="minorHAnsi"/>
                <w:sz w:val="28"/>
                <w:szCs w:val="28"/>
              </w:rPr>
            </w:pPr>
            <w:r w:rsidRPr="00AC31A7">
              <w:rPr>
                <w:rFonts w:cstheme="minorHAnsi"/>
                <w:b/>
                <w:bCs/>
                <w:sz w:val="28"/>
                <w:szCs w:val="28"/>
              </w:rPr>
              <w:t>10 h</w:t>
            </w:r>
            <w:r w:rsidRPr="00724F72">
              <w:rPr>
                <w:rFonts w:cstheme="minorHAnsi"/>
                <w:b/>
                <w:bCs/>
                <w:sz w:val="28"/>
                <w:szCs w:val="28"/>
              </w:rPr>
              <w:t xml:space="preserve"> </w:t>
            </w:r>
            <w:r w:rsidR="00724F72" w:rsidRPr="00724F72">
              <w:rPr>
                <w:rFonts w:cstheme="minorHAnsi"/>
                <w:b/>
                <w:bCs/>
                <w:sz w:val="28"/>
                <w:szCs w:val="28"/>
              </w:rPr>
              <w:t>30</w:t>
            </w:r>
            <w:r w:rsidR="00724F72">
              <w:rPr>
                <w:rFonts w:cstheme="minorHAnsi"/>
                <w:bCs/>
                <w:sz w:val="28"/>
                <w:szCs w:val="28"/>
              </w:rPr>
              <w:t xml:space="preserve"> </w:t>
            </w:r>
            <w:r w:rsidRPr="00AC31A7">
              <w:rPr>
                <w:rFonts w:cstheme="minorHAnsi"/>
                <w:bCs/>
                <w:sz w:val="28"/>
                <w:szCs w:val="28"/>
              </w:rPr>
              <w:t>―</w:t>
            </w:r>
            <w:r w:rsidRPr="00AC31A7">
              <w:rPr>
                <w:rFonts w:cstheme="minorHAnsi"/>
                <w:sz w:val="28"/>
                <w:szCs w:val="28"/>
              </w:rPr>
              <w:t xml:space="preserve"> Pause – Break</w:t>
            </w:r>
          </w:p>
          <w:p w14:paraId="319122AF" w14:textId="77777777" w:rsidR="00585CDF" w:rsidRPr="00585CDF" w:rsidRDefault="00585CDF" w:rsidP="002763B7">
            <w:pPr>
              <w:jc w:val="center"/>
              <w:rPr>
                <w:rFonts w:cstheme="minorHAnsi"/>
                <w:sz w:val="10"/>
                <w:szCs w:val="10"/>
              </w:rPr>
            </w:pPr>
          </w:p>
          <w:p w14:paraId="21C2A4FB" w14:textId="04DC2C80" w:rsidR="003C7ABD" w:rsidRPr="003C7ABD" w:rsidRDefault="003C7ABD" w:rsidP="002763B7">
            <w:pPr>
              <w:jc w:val="center"/>
              <w:rPr>
                <w:rFonts w:cstheme="minorHAnsi"/>
                <w:sz w:val="10"/>
                <w:szCs w:val="10"/>
              </w:rPr>
            </w:pPr>
          </w:p>
        </w:tc>
      </w:tr>
      <w:tr w:rsidR="00277EC6" w:rsidRPr="00622AC7" w14:paraId="5CE994B2" w14:textId="77777777" w:rsidTr="00647D60">
        <w:tc>
          <w:tcPr>
            <w:tcW w:w="14454" w:type="dxa"/>
            <w:gridSpan w:val="2"/>
            <w:shd w:val="clear" w:color="auto" w:fill="01AF9A"/>
          </w:tcPr>
          <w:p w14:paraId="0772DF34" w14:textId="297BCB44" w:rsidR="00277EC6" w:rsidRPr="00AC31A7" w:rsidRDefault="00277EC6" w:rsidP="002763B7">
            <w:pPr>
              <w:jc w:val="center"/>
              <w:rPr>
                <w:rFonts w:cstheme="minorHAnsi"/>
                <w:bCs/>
                <w:sz w:val="28"/>
                <w:szCs w:val="28"/>
                <w:lang w:val="en-CA"/>
              </w:rPr>
            </w:pPr>
            <w:r w:rsidRPr="00AC31A7">
              <w:rPr>
                <w:rFonts w:cstheme="minorHAnsi"/>
                <w:b/>
                <w:sz w:val="28"/>
                <w:szCs w:val="28"/>
                <w:lang w:val="en-CA"/>
              </w:rPr>
              <w:t>1</w:t>
            </w:r>
            <w:r w:rsidR="00724F72">
              <w:rPr>
                <w:rFonts w:cstheme="minorHAnsi"/>
                <w:b/>
                <w:sz w:val="28"/>
                <w:szCs w:val="28"/>
                <w:lang w:val="en-CA"/>
              </w:rPr>
              <w:t>1</w:t>
            </w:r>
            <w:r w:rsidRPr="00AC31A7">
              <w:rPr>
                <w:rFonts w:cstheme="minorHAnsi"/>
                <w:b/>
                <w:sz w:val="28"/>
                <w:szCs w:val="28"/>
                <w:lang w:val="en-CA"/>
              </w:rPr>
              <w:t xml:space="preserve"> h </w:t>
            </w:r>
            <w:r w:rsidRPr="00AC31A7">
              <w:rPr>
                <w:rFonts w:cstheme="minorHAnsi"/>
                <w:bCs/>
                <w:sz w:val="28"/>
                <w:szCs w:val="28"/>
                <w:lang w:val="en-CA"/>
              </w:rPr>
              <w:t xml:space="preserve">― Atelier du matin </w:t>
            </w:r>
            <w:r w:rsidR="00344778" w:rsidRPr="00457C44">
              <w:rPr>
                <w:rFonts w:cstheme="minorHAnsi"/>
                <w:bCs/>
                <w:sz w:val="28"/>
                <w:szCs w:val="28"/>
                <w:lang w:val="en-CA"/>
              </w:rPr>
              <w:t>–</w:t>
            </w:r>
            <w:r w:rsidRPr="00AC31A7">
              <w:rPr>
                <w:rFonts w:cstheme="minorHAnsi"/>
                <w:bCs/>
                <w:sz w:val="28"/>
                <w:szCs w:val="28"/>
                <w:lang w:val="en-CA"/>
              </w:rPr>
              <w:t xml:space="preserve"> Morning workshop</w:t>
            </w:r>
            <w:r w:rsidR="00BB14BB">
              <w:rPr>
                <w:rFonts w:cstheme="minorHAnsi"/>
                <w:bCs/>
                <w:sz w:val="28"/>
                <w:szCs w:val="28"/>
                <w:lang w:val="en-CA"/>
              </w:rPr>
              <w:t xml:space="preserve"> </w:t>
            </w:r>
          </w:p>
        </w:tc>
      </w:tr>
      <w:tr w:rsidR="00277EC6" w:rsidRPr="00531438" w14:paraId="6F3106BF" w14:textId="77777777" w:rsidTr="00A507A8">
        <w:tc>
          <w:tcPr>
            <w:tcW w:w="7230" w:type="dxa"/>
          </w:tcPr>
          <w:p w14:paraId="07FA6375" w14:textId="5B3895AC" w:rsidR="00277EC6" w:rsidRPr="00531438" w:rsidRDefault="008C2CDA" w:rsidP="002763B7">
            <w:pPr>
              <w:jc w:val="center"/>
              <w:rPr>
                <w:rFonts w:cstheme="minorHAnsi"/>
                <w:bCs/>
                <w:sz w:val="28"/>
                <w:szCs w:val="28"/>
                <w:lang w:val="en-CA"/>
              </w:rPr>
            </w:pPr>
            <w:r>
              <w:rPr>
                <w:rFonts w:cstheme="minorHAnsi"/>
                <w:bCs/>
                <w:sz w:val="28"/>
                <w:szCs w:val="28"/>
                <w:lang w:val="en-CA"/>
              </w:rPr>
              <w:t>Daniel Hahn</w:t>
            </w:r>
          </w:p>
        </w:tc>
        <w:tc>
          <w:tcPr>
            <w:tcW w:w="7224" w:type="dxa"/>
          </w:tcPr>
          <w:p w14:paraId="2BC63D79" w14:textId="19B074D2" w:rsidR="00277EC6" w:rsidRPr="00531438" w:rsidRDefault="008C2CDA" w:rsidP="002763B7">
            <w:pPr>
              <w:jc w:val="center"/>
              <w:rPr>
                <w:rFonts w:cstheme="minorHAnsi"/>
                <w:bCs/>
                <w:sz w:val="28"/>
                <w:szCs w:val="28"/>
                <w:lang w:val="en-CA"/>
              </w:rPr>
            </w:pPr>
            <w:r>
              <w:rPr>
                <w:rFonts w:cstheme="minorHAnsi"/>
                <w:bCs/>
                <w:sz w:val="28"/>
                <w:szCs w:val="28"/>
                <w:lang w:val="en-CA"/>
              </w:rPr>
              <w:t>Laurence Cuzzolin</w:t>
            </w:r>
          </w:p>
        </w:tc>
      </w:tr>
      <w:tr w:rsidR="00277EC6" w:rsidRPr="00531438" w14:paraId="5169F151" w14:textId="77777777" w:rsidTr="00A507A8">
        <w:tc>
          <w:tcPr>
            <w:tcW w:w="7230" w:type="dxa"/>
            <w:tcBorders>
              <w:bottom w:val="single" w:sz="4" w:space="0" w:color="auto"/>
            </w:tcBorders>
          </w:tcPr>
          <w:p w14:paraId="405044B2" w14:textId="0ECA56BC" w:rsidR="00FE6B01" w:rsidRPr="004B6AD0" w:rsidRDefault="00FE6B01" w:rsidP="002763B7">
            <w:pPr>
              <w:rPr>
                <w:rFonts w:cstheme="minorHAnsi"/>
                <w:b/>
                <w:sz w:val="24"/>
                <w:szCs w:val="24"/>
                <w:lang w:val="en-CA"/>
              </w:rPr>
            </w:pPr>
            <w:r>
              <w:rPr>
                <w:rFonts w:cstheme="minorHAnsi"/>
                <w:b/>
                <w:i/>
                <w:iCs/>
                <w:sz w:val="24"/>
                <w:szCs w:val="24"/>
                <w:lang w:val="en-CA"/>
              </w:rPr>
              <w:t>If this be magic</w:t>
            </w:r>
            <w:r w:rsidR="004B6AD0">
              <w:rPr>
                <w:rFonts w:cstheme="minorHAnsi"/>
                <w:b/>
                <w:i/>
                <w:iCs/>
                <w:sz w:val="24"/>
                <w:szCs w:val="24"/>
                <w:lang w:val="en-CA"/>
              </w:rPr>
              <w:t xml:space="preserve"> </w:t>
            </w:r>
            <w:r w:rsidR="004B6AD0">
              <w:rPr>
                <w:rFonts w:cstheme="minorHAnsi"/>
                <w:b/>
                <w:sz w:val="24"/>
                <w:szCs w:val="24"/>
                <w:lang w:val="en-CA"/>
              </w:rPr>
              <w:t>: Shakespeare in Translation</w:t>
            </w:r>
          </w:p>
          <w:p w14:paraId="0037676B" w14:textId="77777777" w:rsidR="004B6AD0" w:rsidRPr="007B139E" w:rsidRDefault="004B6AD0" w:rsidP="004B6AD0">
            <w:pPr>
              <w:rPr>
                <w:rFonts w:cstheme="minorHAnsi"/>
                <w:b/>
                <w:bCs/>
                <w:sz w:val="10"/>
                <w:szCs w:val="10"/>
              </w:rPr>
            </w:pPr>
          </w:p>
          <w:p w14:paraId="607ECE91" w14:textId="3980DE2F" w:rsidR="00277EC6" w:rsidRPr="00FE6B01" w:rsidRDefault="00FE6B01" w:rsidP="002763B7">
            <w:pPr>
              <w:rPr>
                <w:rFonts w:cstheme="minorHAnsi"/>
                <w:bCs/>
                <w:sz w:val="24"/>
                <w:szCs w:val="24"/>
                <w:lang w:val="en-CA"/>
              </w:rPr>
            </w:pPr>
            <w:r w:rsidRPr="00FE6B01">
              <w:rPr>
                <w:rFonts w:cstheme="minorHAnsi"/>
                <w:bCs/>
                <w:sz w:val="24"/>
                <w:szCs w:val="24"/>
                <w:lang w:val="en-CA"/>
              </w:rPr>
              <w:t xml:space="preserve">In recent years, Daniel Hahn has interviewed translators who’ve embarked on what must be one of the greatest of translation challenges </w:t>
            </w:r>
            <w:r w:rsidR="004B6AD0">
              <w:rPr>
                <w:rFonts w:cstheme="minorHAnsi"/>
                <w:bCs/>
                <w:sz w:val="24"/>
                <w:szCs w:val="24"/>
                <w:lang w:val="en-CA"/>
              </w:rPr>
              <w:t>–</w:t>
            </w:r>
            <w:r w:rsidRPr="00FE6B01">
              <w:rPr>
                <w:rFonts w:cstheme="minorHAnsi"/>
                <w:bCs/>
                <w:sz w:val="24"/>
                <w:szCs w:val="24"/>
                <w:lang w:val="en-CA"/>
              </w:rPr>
              <w:t xml:space="preserve"> re-writing the works of Shakespeare; effectively recreating Shakespeare in French, Hungarian, Swahili, Turkish, Japanese and a few dozen other languages. His latest book </w:t>
            </w:r>
            <w:r w:rsidR="004B6AD0">
              <w:rPr>
                <w:rFonts w:cstheme="minorHAnsi"/>
                <w:bCs/>
                <w:sz w:val="24"/>
                <w:szCs w:val="24"/>
                <w:lang w:val="en-CA"/>
              </w:rPr>
              <w:t>–</w:t>
            </w:r>
            <w:r w:rsidRPr="00FE6B01">
              <w:rPr>
                <w:rFonts w:cstheme="minorHAnsi"/>
                <w:bCs/>
                <w:sz w:val="24"/>
                <w:szCs w:val="24"/>
                <w:lang w:val="en-CA"/>
              </w:rPr>
              <w:t xml:space="preserve"> </w:t>
            </w:r>
            <w:r w:rsidRPr="004B6AD0">
              <w:rPr>
                <w:rFonts w:cstheme="minorHAnsi"/>
                <w:bCs/>
                <w:i/>
                <w:iCs/>
                <w:sz w:val="24"/>
                <w:szCs w:val="24"/>
                <w:lang w:val="en-CA"/>
              </w:rPr>
              <w:t>If</w:t>
            </w:r>
            <w:r w:rsidR="004B6AD0">
              <w:rPr>
                <w:rFonts w:cstheme="minorHAnsi"/>
                <w:bCs/>
                <w:i/>
                <w:iCs/>
                <w:sz w:val="24"/>
                <w:szCs w:val="24"/>
                <w:lang w:val="en-CA"/>
              </w:rPr>
              <w:t xml:space="preserve"> </w:t>
            </w:r>
            <w:r w:rsidRPr="004B6AD0">
              <w:rPr>
                <w:rFonts w:cstheme="minorHAnsi"/>
                <w:bCs/>
                <w:i/>
                <w:iCs/>
                <w:sz w:val="24"/>
                <w:szCs w:val="24"/>
                <w:lang w:val="en-CA"/>
              </w:rPr>
              <w:t>This Be Magic</w:t>
            </w:r>
            <w:r w:rsidRPr="00FE6B01">
              <w:rPr>
                <w:rFonts w:cstheme="minorHAnsi"/>
                <w:bCs/>
                <w:sz w:val="24"/>
                <w:szCs w:val="24"/>
                <w:lang w:val="en-CA"/>
              </w:rPr>
              <w:t xml:space="preserve"> </w:t>
            </w:r>
            <w:r w:rsidR="004B6AD0">
              <w:rPr>
                <w:rFonts w:cstheme="minorHAnsi"/>
                <w:bCs/>
                <w:sz w:val="24"/>
                <w:szCs w:val="24"/>
                <w:lang w:val="en-CA"/>
              </w:rPr>
              <w:t>–</w:t>
            </w:r>
            <w:r w:rsidRPr="00FE6B01">
              <w:rPr>
                <w:rFonts w:cstheme="minorHAnsi"/>
                <w:bCs/>
                <w:sz w:val="24"/>
                <w:szCs w:val="24"/>
                <w:lang w:val="en-CA"/>
              </w:rPr>
              <w:t xml:space="preserve"> analyses</w:t>
            </w:r>
            <w:r w:rsidR="004B6AD0">
              <w:rPr>
                <w:rFonts w:cstheme="minorHAnsi"/>
                <w:bCs/>
                <w:sz w:val="24"/>
                <w:szCs w:val="24"/>
                <w:lang w:val="en-CA"/>
              </w:rPr>
              <w:t xml:space="preserve"> </w:t>
            </w:r>
            <w:r w:rsidRPr="00FE6B01">
              <w:rPr>
                <w:rFonts w:cstheme="minorHAnsi"/>
                <w:bCs/>
                <w:sz w:val="24"/>
                <w:szCs w:val="24"/>
                <w:lang w:val="en-CA"/>
              </w:rPr>
              <w:t>their heroic (and alarming) work, and he will discuss what the whole process has taught him about translation.</w:t>
            </w:r>
          </w:p>
        </w:tc>
        <w:tc>
          <w:tcPr>
            <w:tcW w:w="7224" w:type="dxa"/>
            <w:tcBorders>
              <w:bottom w:val="single" w:sz="4" w:space="0" w:color="auto"/>
            </w:tcBorders>
          </w:tcPr>
          <w:p w14:paraId="56F94545" w14:textId="77777777" w:rsidR="007B139E" w:rsidRPr="00F8452B" w:rsidRDefault="007B139E" w:rsidP="002763B7">
            <w:pPr>
              <w:rPr>
                <w:rFonts w:cstheme="minorHAnsi"/>
                <w:b/>
                <w:bCs/>
                <w:sz w:val="24"/>
                <w:szCs w:val="24"/>
              </w:rPr>
            </w:pPr>
            <w:r w:rsidRPr="00F8452B">
              <w:rPr>
                <w:rFonts w:cstheme="minorHAnsi"/>
                <w:b/>
                <w:bCs/>
                <w:sz w:val="24"/>
                <w:szCs w:val="24"/>
              </w:rPr>
              <w:t>Ces règles insoupçonnées qu’on s’impose</w:t>
            </w:r>
          </w:p>
          <w:p w14:paraId="33E359CF" w14:textId="77777777" w:rsidR="007B139E" w:rsidRPr="007B139E" w:rsidRDefault="007B139E" w:rsidP="002763B7">
            <w:pPr>
              <w:rPr>
                <w:rFonts w:cstheme="minorHAnsi"/>
                <w:b/>
                <w:bCs/>
                <w:sz w:val="10"/>
                <w:szCs w:val="10"/>
              </w:rPr>
            </w:pPr>
          </w:p>
          <w:p w14:paraId="15935D2B" w14:textId="339E2835" w:rsidR="00277EC6" w:rsidRPr="007B139E" w:rsidRDefault="007B139E" w:rsidP="002763B7">
            <w:pPr>
              <w:rPr>
                <w:rFonts w:cstheme="minorHAnsi"/>
                <w:sz w:val="24"/>
                <w:szCs w:val="24"/>
              </w:rPr>
            </w:pPr>
            <w:r w:rsidRPr="00F8452B">
              <w:rPr>
                <w:rFonts w:cstheme="minorHAnsi"/>
                <w:sz w:val="24"/>
                <w:szCs w:val="24"/>
              </w:rPr>
              <w:t>Pour qui traduisons-nous exactement ? Pour nous-même, notre réviseur ou réviseuse, nos anciens profs ? Nos clients, peut-être ? Nous passerons en revue des tabous, tics ou tactiques qui tantôt nous freinent, tantôt nous cadrent, nous inspirent et nous libèrent.</w:t>
            </w:r>
          </w:p>
        </w:tc>
      </w:tr>
      <w:tr w:rsidR="00277EC6" w:rsidRPr="00531438" w14:paraId="1E43BCCE" w14:textId="77777777" w:rsidTr="003C7ABD">
        <w:tc>
          <w:tcPr>
            <w:tcW w:w="14454" w:type="dxa"/>
            <w:gridSpan w:val="2"/>
            <w:tcBorders>
              <w:left w:val="nil"/>
              <w:bottom w:val="nil"/>
              <w:right w:val="nil"/>
            </w:tcBorders>
          </w:tcPr>
          <w:p w14:paraId="3FD8EE8E" w14:textId="77777777" w:rsidR="003C7ABD" w:rsidRPr="00585CDF" w:rsidRDefault="003C7ABD" w:rsidP="002763B7">
            <w:pPr>
              <w:jc w:val="center"/>
              <w:rPr>
                <w:rFonts w:cstheme="minorHAnsi"/>
                <w:b/>
                <w:sz w:val="10"/>
                <w:szCs w:val="10"/>
              </w:rPr>
            </w:pPr>
          </w:p>
          <w:p w14:paraId="685BA131" w14:textId="09352AB4" w:rsidR="00277EC6" w:rsidRPr="00531438" w:rsidRDefault="00277EC6" w:rsidP="002763B7">
            <w:pPr>
              <w:jc w:val="center"/>
              <w:rPr>
                <w:rFonts w:cstheme="minorHAnsi"/>
                <w:bCs/>
                <w:sz w:val="28"/>
                <w:szCs w:val="28"/>
              </w:rPr>
            </w:pPr>
            <w:r w:rsidRPr="00E12370">
              <w:rPr>
                <w:rFonts w:cstheme="minorHAnsi"/>
                <w:b/>
                <w:sz w:val="28"/>
                <w:szCs w:val="28"/>
              </w:rPr>
              <w:t>12 h</w:t>
            </w:r>
            <w:r>
              <w:rPr>
                <w:rFonts w:cstheme="minorHAnsi"/>
                <w:bCs/>
                <w:sz w:val="28"/>
                <w:szCs w:val="28"/>
              </w:rPr>
              <w:t xml:space="preserve"> </w:t>
            </w:r>
            <w:r w:rsidR="00724F72" w:rsidRPr="00724F72">
              <w:rPr>
                <w:rFonts w:cstheme="minorHAnsi"/>
                <w:b/>
                <w:sz w:val="28"/>
                <w:szCs w:val="28"/>
              </w:rPr>
              <w:t>30</w:t>
            </w:r>
            <w:r w:rsidR="00724F72">
              <w:rPr>
                <w:rFonts w:cstheme="minorHAnsi"/>
                <w:bCs/>
                <w:sz w:val="28"/>
                <w:szCs w:val="28"/>
              </w:rPr>
              <w:t xml:space="preserve"> </w:t>
            </w:r>
            <w:r>
              <w:rPr>
                <w:rFonts w:cstheme="minorHAnsi"/>
                <w:bCs/>
                <w:sz w:val="28"/>
                <w:szCs w:val="28"/>
              </w:rPr>
              <w:t xml:space="preserve">― </w:t>
            </w:r>
            <w:r w:rsidR="00F6091E">
              <w:rPr>
                <w:rFonts w:cstheme="minorHAnsi"/>
                <w:bCs/>
                <w:sz w:val="28"/>
                <w:szCs w:val="28"/>
              </w:rPr>
              <w:t xml:space="preserve">Pause midi </w:t>
            </w:r>
            <w:r w:rsidR="00F6091E" w:rsidRPr="00457C44">
              <w:rPr>
                <w:rFonts w:cstheme="minorHAnsi"/>
                <w:bCs/>
                <w:sz w:val="28"/>
                <w:szCs w:val="28"/>
                <w:lang w:val="en-CA"/>
              </w:rPr>
              <w:t>–</w:t>
            </w:r>
            <w:r w:rsidR="00F6091E">
              <w:rPr>
                <w:rFonts w:cstheme="minorHAnsi"/>
                <w:bCs/>
                <w:sz w:val="28"/>
                <w:szCs w:val="28"/>
                <w:lang w:val="en-CA"/>
              </w:rPr>
              <w:t xml:space="preserve"> </w:t>
            </w:r>
            <w:r w:rsidR="00F6091E" w:rsidRPr="00531438">
              <w:rPr>
                <w:rFonts w:cstheme="minorHAnsi"/>
                <w:bCs/>
                <w:sz w:val="28"/>
                <w:szCs w:val="28"/>
              </w:rPr>
              <w:t>Lunch</w:t>
            </w:r>
            <w:r w:rsidR="00F6091E">
              <w:rPr>
                <w:rFonts w:cstheme="minorHAnsi"/>
                <w:bCs/>
                <w:sz w:val="28"/>
                <w:szCs w:val="28"/>
              </w:rPr>
              <w:t xml:space="preserve"> Break</w:t>
            </w:r>
          </w:p>
        </w:tc>
      </w:tr>
    </w:tbl>
    <w:p w14:paraId="72B9A702" w14:textId="77777777" w:rsidR="003056A7" w:rsidRDefault="003056A7" w:rsidP="002763B7">
      <w:r>
        <w:br w:type="page"/>
      </w:r>
    </w:p>
    <w:tbl>
      <w:tblPr>
        <w:tblStyle w:val="Grilledutableau"/>
        <w:tblW w:w="14454" w:type="dxa"/>
        <w:tblLook w:val="04A0" w:firstRow="1" w:lastRow="0" w:firstColumn="1" w:lastColumn="0" w:noHBand="0" w:noVBand="1"/>
      </w:tblPr>
      <w:tblGrid>
        <w:gridCol w:w="7225"/>
        <w:gridCol w:w="7229"/>
      </w:tblGrid>
      <w:tr w:rsidR="00277EC6" w:rsidRPr="00622AC7" w14:paraId="5E72FB20" w14:textId="77777777" w:rsidTr="00647D60">
        <w:tc>
          <w:tcPr>
            <w:tcW w:w="14454" w:type="dxa"/>
            <w:gridSpan w:val="2"/>
            <w:shd w:val="clear" w:color="auto" w:fill="01AF9A"/>
          </w:tcPr>
          <w:p w14:paraId="7B3FECF9" w14:textId="7428175A" w:rsidR="00277EC6" w:rsidRPr="00531438" w:rsidRDefault="00277EC6" w:rsidP="002763B7">
            <w:pPr>
              <w:jc w:val="center"/>
              <w:rPr>
                <w:rFonts w:cstheme="minorHAnsi"/>
                <w:bCs/>
                <w:sz w:val="28"/>
                <w:szCs w:val="28"/>
                <w:lang w:val="en-CA"/>
              </w:rPr>
            </w:pPr>
            <w:r w:rsidRPr="004D018D">
              <w:rPr>
                <w:rFonts w:cstheme="minorHAnsi"/>
                <w:lang w:val="en-CA"/>
              </w:rPr>
              <w:lastRenderedPageBreak/>
              <w:br w:type="page"/>
            </w:r>
            <w:r w:rsidRPr="00E12370">
              <w:rPr>
                <w:rFonts w:cstheme="minorHAnsi"/>
                <w:b/>
                <w:sz w:val="28"/>
                <w:szCs w:val="28"/>
                <w:lang w:val="en-CA"/>
              </w:rPr>
              <w:t>1</w:t>
            </w:r>
            <w:r w:rsidR="003605BB">
              <w:rPr>
                <w:rFonts w:cstheme="minorHAnsi"/>
                <w:b/>
                <w:sz w:val="28"/>
                <w:szCs w:val="28"/>
                <w:lang w:val="en-CA"/>
              </w:rPr>
              <w:t>4</w:t>
            </w:r>
            <w:r w:rsidRPr="00E12370">
              <w:rPr>
                <w:rFonts w:cstheme="minorHAnsi"/>
                <w:b/>
                <w:sz w:val="28"/>
                <w:szCs w:val="28"/>
                <w:lang w:val="en-CA"/>
              </w:rPr>
              <w:t xml:space="preserve"> h </w:t>
            </w:r>
            <w:r w:rsidRPr="00005849">
              <w:rPr>
                <w:rFonts w:cstheme="minorHAnsi"/>
                <w:bCs/>
                <w:sz w:val="28"/>
                <w:szCs w:val="28"/>
                <w:lang w:val="en-CA"/>
              </w:rPr>
              <w:t xml:space="preserve">― </w:t>
            </w:r>
            <w:r w:rsidRPr="00531438">
              <w:rPr>
                <w:rFonts w:cstheme="minorHAnsi"/>
                <w:bCs/>
                <w:sz w:val="28"/>
                <w:szCs w:val="28"/>
                <w:lang w:val="en-CA"/>
              </w:rPr>
              <w:t xml:space="preserve">Premier atelier de l’après-midi </w:t>
            </w:r>
            <w:r w:rsidR="00531396" w:rsidRPr="00531438">
              <w:rPr>
                <w:rFonts w:cstheme="minorHAnsi"/>
                <w:sz w:val="28"/>
                <w:szCs w:val="28"/>
              </w:rPr>
              <w:t>–</w:t>
            </w:r>
            <w:r w:rsidRPr="00531438">
              <w:rPr>
                <w:rFonts w:cstheme="minorHAnsi"/>
                <w:bCs/>
                <w:sz w:val="28"/>
                <w:szCs w:val="28"/>
                <w:lang w:val="en-CA"/>
              </w:rPr>
              <w:t xml:space="preserve"> 1st afternoon workshop</w:t>
            </w:r>
          </w:p>
        </w:tc>
      </w:tr>
      <w:tr w:rsidR="004D018D" w:rsidRPr="00531438" w14:paraId="282AD506" w14:textId="77777777" w:rsidTr="00A507A8">
        <w:tc>
          <w:tcPr>
            <w:tcW w:w="7225" w:type="dxa"/>
          </w:tcPr>
          <w:p w14:paraId="5FEE0623" w14:textId="0EE99E9C" w:rsidR="004D018D" w:rsidRPr="004D018D" w:rsidRDefault="004D018D" w:rsidP="00A507A8">
            <w:pPr>
              <w:ind w:right="-105"/>
              <w:jc w:val="center"/>
              <w:rPr>
                <w:rFonts w:cstheme="minorHAnsi"/>
                <w:sz w:val="28"/>
                <w:szCs w:val="28"/>
                <w:lang w:val="en-CA"/>
              </w:rPr>
            </w:pPr>
            <w:r w:rsidRPr="004D018D">
              <w:rPr>
                <w:rFonts w:cstheme="minorHAnsi"/>
                <w:sz w:val="28"/>
                <w:szCs w:val="28"/>
                <w:lang w:val="en-CA"/>
              </w:rPr>
              <w:t>Chris Durban</w:t>
            </w:r>
          </w:p>
        </w:tc>
        <w:tc>
          <w:tcPr>
            <w:tcW w:w="7229" w:type="dxa"/>
          </w:tcPr>
          <w:p w14:paraId="496E511E" w14:textId="3A3B7353" w:rsidR="004D018D" w:rsidRPr="004D018D" w:rsidRDefault="003056A7" w:rsidP="00585CDF">
            <w:pPr>
              <w:jc w:val="center"/>
              <w:rPr>
                <w:rFonts w:cstheme="minorHAnsi"/>
                <w:sz w:val="28"/>
                <w:szCs w:val="28"/>
              </w:rPr>
            </w:pPr>
            <w:r>
              <w:rPr>
                <w:rFonts w:cstheme="minorHAnsi"/>
                <w:sz w:val="28"/>
                <w:szCs w:val="28"/>
              </w:rPr>
              <w:t>Dominique Jonkers</w:t>
            </w:r>
          </w:p>
        </w:tc>
      </w:tr>
      <w:tr w:rsidR="004D018D" w:rsidRPr="00531438" w14:paraId="56209D58" w14:textId="77777777" w:rsidTr="00A507A8">
        <w:tc>
          <w:tcPr>
            <w:tcW w:w="7225" w:type="dxa"/>
            <w:tcBorders>
              <w:bottom w:val="single" w:sz="4" w:space="0" w:color="auto"/>
            </w:tcBorders>
          </w:tcPr>
          <w:p w14:paraId="0B2B5412" w14:textId="77777777" w:rsidR="004D018D" w:rsidRPr="00F8452B" w:rsidRDefault="004D018D" w:rsidP="002763B7">
            <w:pPr>
              <w:rPr>
                <w:rFonts w:cstheme="minorHAnsi"/>
                <w:b/>
                <w:bCs/>
                <w:sz w:val="24"/>
                <w:szCs w:val="24"/>
                <w:lang w:val="en-CA"/>
              </w:rPr>
            </w:pPr>
            <w:r w:rsidRPr="00F8452B">
              <w:rPr>
                <w:rFonts w:cstheme="minorHAnsi"/>
                <w:b/>
                <w:bCs/>
                <w:sz w:val="24"/>
                <w:szCs w:val="24"/>
                <w:lang w:val="en-CA"/>
              </w:rPr>
              <w:t>Say it shorter: Rethinking length in translation</w:t>
            </w:r>
          </w:p>
          <w:p w14:paraId="1844E705" w14:textId="77777777" w:rsidR="004D018D" w:rsidRPr="004D018D" w:rsidRDefault="004D018D" w:rsidP="002763B7">
            <w:pPr>
              <w:rPr>
                <w:rFonts w:cstheme="minorHAnsi"/>
                <w:sz w:val="10"/>
                <w:szCs w:val="10"/>
                <w:lang w:val="en-CA"/>
              </w:rPr>
            </w:pPr>
          </w:p>
          <w:p w14:paraId="1C348450" w14:textId="77777777" w:rsidR="003056A7" w:rsidRDefault="004D018D" w:rsidP="002763B7">
            <w:pPr>
              <w:rPr>
                <w:rFonts w:cstheme="minorHAnsi"/>
                <w:sz w:val="24"/>
                <w:szCs w:val="24"/>
                <w:lang w:val="en-CA"/>
              </w:rPr>
            </w:pPr>
            <w:r w:rsidRPr="00F8452B">
              <w:rPr>
                <w:rFonts w:cstheme="minorHAnsi"/>
                <w:sz w:val="24"/>
                <w:szCs w:val="24"/>
                <w:lang w:val="en-CA"/>
              </w:rPr>
              <w:t xml:space="preserve">French tolerates (and can even favor) syntactic expansion, while English tends to reward concision and directness. </w:t>
            </w:r>
          </w:p>
          <w:p w14:paraId="7AF190EB" w14:textId="77777777" w:rsidR="00344778" w:rsidRPr="00531438" w:rsidRDefault="00344778" w:rsidP="00344778">
            <w:pPr>
              <w:rPr>
                <w:rFonts w:cstheme="minorHAnsi"/>
                <w:sz w:val="10"/>
                <w:szCs w:val="10"/>
                <w:lang w:val="en-CA"/>
              </w:rPr>
            </w:pPr>
          </w:p>
          <w:p w14:paraId="7C18DF66" w14:textId="668AEEA1" w:rsidR="004D018D" w:rsidRPr="004D018D" w:rsidRDefault="004D018D" w:rsidP="002763B7">
            <w:pPr>
              <w:rPr>
                <w:rFonts w:cstheme="minorHAnsi"/>
                <w:b/>
                <w:sz w:val="28"/>
                <w:szCs w:val="28"/>
                <w:lang w:val="en-CA"/>
              </w:rPr>
            </w:pPr>
            <w:r w:rsidRPr="00F8452B">
              <w:rPr>
                <w:rFonts w:cstheme="minorHAnsi"/>
                <w:sz w:val="24"/>
                <w:szCs w:val="24"/>
                <w:lang w:val="en-CA"/>
              </w:rPr>
              <w:t>But how do we know when a sentence we’ve translated is simply too long? Are there principles we can rely on, or is it simply gut feeling/instinct? In this session we’ll look at both, using examples from documents translated for commercial clients to examine how experienced translators reshape texts to sound natural and idiomatic—up to and including axing content.</w:t>
            </w:r>
            <w:r w:rsidRPr="00F8452B">
              <w:rPr>
                <w:rFonts w:cstheme="minorHAnsi"/>
                <w:sz w:val="24"/>
                <w:szCs w:val="24"/>
                <w:lang w:val="en-CA"/>
              </w:rPr>
              <w:br/>
            </w:r>
          </w:p>
        </w:tc>
        <w:tc>
          <w:tcPr>
            <w:tcW w:w="7229" w:type="dxa"/>
            <w:tcBorders>
              <w:bottom w:val="single" w:sz="4" w:space="0" w:color="auto"/>
            </w:tcBorders>
          </w:tcPr>
          <w:p w14:paraId="122BAFB9" w14:textId="37710C4F" w:rsidR="003056A7" w:rsidRPr="00531438" w:rsidRDefault="003056A7" w:rsidP="002763B7">
            <w:pPr>
              <w:rPr>
                <w:rFonts w:cstheme="minorHAnsi"/>
                <w:b/>
                <w:bCs/>
                <w:sz w:val="24"/>
                <w:szCs w:val="24"/>
              </w:rPr>
            </w:pPr>
            <w:r w:rsidRPr="00531438">
              <w:rPr>
                <w:rFonts w:cstheme="minorHAnsi"/>
                <w:b/>
                <w:bCs/>
                <w:sz w:val="24"/>
                <w:szCs w:val="24"/>
              </w:rPr>
              <w:t>C’est en se comparant qu’on apprend!</w:t>
            </w:r>
          </w:p>
          <w:p w14:paraId="3100F904" w14:textId="77777777" w:rsidR="003056A7" w:rsidRPr="00531438" w:rsidRDefault="003056A7" w:rsidP="002763B7">
            <w:pPr>
              <w:rPr>
                <w:rFonts w:cstheme="minorHAnsi"/>
                <w:b/>
                <w:bCs/>
                <w:sz w:val="10"/>
                <w:szCs w:val="10"/>
              </w:rPr>
            </w:pPr>
          </w:p>
          <w:p w14:paraId="0D5DD9C2" w14:textId="77777777" w:rsidR="003056A7" w:rsidRPr="00531438" w:rsidRDefault="003056A7" w:rsidP="002763B7">
            <w:pPr>
              <w:rPr>
                <w:rFonts w:cstheme="minorHAnsi"/>
                <w:sz w:val="24"/>
                <w:szCs w:val="24"/>
              </w:rPr>
            </w:pPr>
            <w:r w:rsidRPr="00531438">
              <w:rPr>
                <w:rFonts w:cstheme="minorHAnsi"/>
                <w:sz w:val="24"/>
                <w:szCs w:val="24"/>
              </w:rPr>
              <w:t xml:space="preserve">Vous connaissez le traduel, où deux traducteurs font assaut d’astuce et de créativité pour restituer le mieux possible un original dans leur langue cible. </w:t>
            </w:r>
          </w:p>
          <w:p w14:paraId="6477B001" w14:textId="77777777" w:rsidR="003056A7" w:rsidRPr="00531438" w:rsidRDefault="003056A7" w:rsidP="002763B7">
            <w:pPr>
              <w:rPr>
                <w:rFonts w:cstheme="minorHAnsi"/>
                <w:sz w:val="10"/>
                <w:szCs w:val="10"/>
              </w:rPr>
            </w:pPr>
          </w:p>
          <w:p w14:paraId="613F5805" w14:textId="13CFDB71" w:rsidR="004D018D" w:rsidRPr="004D018D" w:rsidRDefault="003056A7" w:rsidP="002763B7">
            <w:pPr>
              <w:rPr>
                <w:rFonts w:cstheme="minorHAnsi"/>
                <w:sz w:val="28"/>
                <w:szCs w:val="28"/>
              </w:rPr>
            </w:pPr>
            <w:r w:rsidRPr="00531438">
              <w:rPr>
                <w:rFonts w:cstheme="minorHAnsi"/>
                <w:sz w:val="24"/>
                <w:szCs w:val="24"/>
              </w:rPr>
              <w:t>Dominique vous propose un atelier qui mélange traduel et parti</w:t>
            </w:r>
            <w:r w:rsidR="004467D3">
              <w:rPr>
                <w:rFonts w:cstheme="minorHAnsi"/>
                <w:sz w:val="24"/>
                <w:szCs w:val="24"/>
              </w:rPr>
              <w:t>e</w:t>
            </w:r>
            <w:r w:rsidRPr="00531438">
              <w:rPr>
                <w:rFonts w:cstheme="minorHAnsi"/>
                <w:sz w:val="24"/>
                <w:szCs w:val="24"/>
              </w:rPr>
              <w:t xml:space="preserve"> d’échecs en simultané : chaque personne inscrite à l’atelier est invitée à lui adresser sa version du texte. Après quelques manipulations secrètes </w:t>
            </w:r>
            <w:r w:rsidRPr="00531438">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531438">
              <w:rPr>
                <w:rFonts w:cstheme="minorHAnsi"/>
                <w:sz w:val="24"/>
                <w:szCs w:val="24"/>
              </w:rPr>
              <w:t>, il en tirera une série de tableaux comparatifs riches d’enseignements faisant ressortir tantôt les excellentes idées, et tantôt, des passages à améliorer.</w:t>
            </w:r>
          </w:p>
        </w:tc>
      </w:tr>
      <w:tr w:rsidR="00277EC6" w:rsidRPr="00531438" w14:paraId="0FFFD005" w14:textId="77777777" w:rsidTr="00585CDF">
        <w:tc>
          <w:tcPr>
            <w:tcW w:w="14454" w:type="dxa"/>
            <w:gridSpan w:val="2"/>
            <w:tcBorders>
              <w:left w:val="nil"/>
              <w:right w:val="nil"/>
            </w:tcBorders>
          </w:tcPr>
          <w:p w14:paraId="4637CD63" w14:textId="77777777" w:rsidR="00585CDF" w:rsidRPr="00585CDF" w:rsidRDefault="00585CDF" w:rsidP="002763B7">
            <w:pPr>
              <w:jc w:val="center"/>
              <w:rPr>
                <w:rFonts w:cstheme="minorHAnsi"/>
                <w:b/>
                <w:bCs/>
                <w:sz w:val="10"/>
                <w:szCs w:val="10"/>
              </w:rPr>
            </w:pPr>
          </w:p>
          <w:p w14:paraId="2C138AF3" w14:textId="04C64AFF" w:rsidR="00277EC6" w:rsidRDefault="00277EC6" w:rsidP="002763B7">
            <w:pPr>
              <w:jc w:val="center"/>
              <w:rPr>
                <w:rFonts w:cstheme="minorHAnsi"/>
                <w:sz w:val="28"/>
                <w:szCs w:val="28"/>
              </w:rPr>
            </w:pPr>
            <w:r w:rsidRPr="00E12370">
              <w:rPr>
                <w:rFonts w:cstheme="minorHAnsi"/>
                <w:b/>
                <w:bCs/>
                <w:sz w:val="28"/>
                <w:szCs w:val="28"/>
              </w:rPr>
              <w:t>15 h</w:t>
            </w:r>
            <w:r w:rsidR="003605BB">
              <w:rPr>
                <w:rFonts w:cstheme="minorHAnsi"/>
                <w:b/>
                <w:bCs/>
                <w:sz w:val="28"/>
                <w:szCs w:val="28"/>
              </w:rPr>
              <w:t xml:space="preserve"> 30</w:t>
            </w:r>
            <w:r>
              <w:rPr>
                <w:rFonts w:cstheme="minorHAnsi"/>
                <w:sz w:val="28"/>
                <w:szCs w:val="28"/>
              </w:rPr>
              <w:t xml:space="preserve"> </w:t>
            </w:r>
            <w:r>
              <w:rPr>
                <w:rFonts w:cstheme="minorHAnsi"/>
                <w:bCs/>
                <w:sz w:val="28"/>
                <w:szCs w:val="28"/>
              </w:rPr>
              <w:t xml:space="preserve">― </w:t>
            </w:r>
            <w:r w:rsidRPr="00531438">
              <w:rPr>
                <w:rFonts w:cstheme="minorHAnsi"/>
                <w:sz w:val="28"/>
                <w:szCs w:val="28"/>
              </w:rPr>
              <w:t>Pause – Break</w:t>
            </w:r>
          </w:p>
          <w:p w14:paraId="114E9D93" w14:textId="6539F0A6" w:rsidR="00585CDF" w:rsidRPr="00585CDF" w:rsidRDefault="00585CDF" w:rsidP="002763B7">
            <w:pPr>
              <w:jc w:val="center"/>
              <w:rPr>
                <w:rFonts w:cstheme="minorHAnsi"/>
                <w:b/>
                <w:bCs/>
                <w:sz w:val="10"/>
                <w:szCs w:val="10"/>
              </w:rPr>
            </w:pPr>
          </w:p>
        </w:tc>
      </w:tr>
      <w:tr w:rsidR="00277EC6" w:rsidRPr="00531438" w14:paraId="0BB077D3" w14:textId="77777777" w:rsidTr="00647D60">
        <w:tc>
          <w:tcPr>
            <w:tcW w:w="14454" w:type="dxa"/>
            <w:gridSpan w:val="2"/>
            <w:shd w:val="clear" w:color="auto" w:fill="01AF9A"/>
          </w:tcPr>
          <w:p w14:paraId="63DC0B75" w14:textId="5353A4E3" w:rsidR="00277EC6" w:rsidRPr="00531438" w:rsidRDefault="00277EC6" w:rsidP="002763B7">
            <w:pPr>
              <w:jc w:val="center"/>
              <w:rPr>
                <w:rFonts w:cstheme="minorHAnsi"/>
                <w:b/>
                <w:bCs/>
                <w:sz w:val="28"/>
                <w:szCs w:val="28"/>
              </w:rPr>
            </w:pPr>
            <w:r w:rsidRPr="00E12370">
              <w:rPr>
                <w:rFonts w:cstheme="minorHAnsi"/>
                <w:b/>
                <w:sz w:val="28"/>
                <w:szCs w:val="28"/>
              </w:rPr>
              <w:t>1</w:t>
            </w:r>
            <w:r w:rsidR="008143BE">
              <w:rPr>
                <w:rFonts w:cstheme="minorHAnsi"/>
                <w:b/>
                <w:sz w:val="28"/>
                <w:szCs w:val="28"/>
              </w:rPr>
              <w:t>6</w:t>
            </w:r>
            <w:r w:rsidRPr="00E12370">
              <w:rPr>
                <w:rFonts w:cstheme="minorHAnsi"/>
                <w:b/>
                <w:sz w:val="28"/>
                <w:szCs w:val="28"/>
              </w:rPr>
              <w:t xml:space="preserve"> h </w:t>
            </w:r>
            <w:r>
              <w:rPr>
                <w:rFonts w:cstheme="minorHAnsi"/>
                <w:bCs/>
                <w:sz w:val="28"/>
                <w:szCs w:val="28"/>
              </w:rPr>
              <w:t xml:space="preserve">― </w:t>
            </w:r>
            <w:r w:rsidRPr="00531438">
              <w:rPr>
                <w:rFonts w:cstheme="minorHAnsi"/>
                <w:bCs/>
                <w:sz w:val="28"/>
                <w:szCs w:val="28"/>
              </w:rPr>
              <w:t>Deuxième atelier de l’après-midi</w:t>
            </w:r>
            <w:r w:rsidRPr="00531438">
              <w:rPr>
                <w:rFonts w:cstheme="minorHAnsi"/>
                <w:b/>
                <w:sz w:val="28"/>
                <w:szCs w:val="28"/>
              </w:rPr>
              <w:t xml:space="preserve"> </w:t>
            </w:r>
            <w:r w:rsidR="00531396">
              <w:rPr>
                <w:rFonts w:cstheme="minorHAnsi"/>
                <w:bCs/>
                <w:sz w:val="28"/>
                <w:szCs w:val="28"/>
                <w:lang w:val="en-CA"/>
              </w:rPr>
              <w:t>–</w:t>
            </w:r>
            <w:r w:rsidR="00531396" w:rsidRPr="00531438">
              <w:rPr>
                <w:rFonts w:cstheme="minorHAnsi"/>
                <w:bCs/>
                <w:sz w:val="28"/>
                <w:szCs w:val="28"/>
                <w:lang w:val="en-CA"/>
              </w:rPr>
              <w:t xml:space="preserve"> </w:t>
            </w:r>
            <w:r w:rsidR="00531396">
              <w:rPr>
                <w:rFonts w:cstheme="minorHAnsi"/>
                <w:bCs/>
                <w:sz w:val="28"/>
                <w:szCs w:val="28"/>
                <w:lang w:val="en-CA"/>
              </w:rPr>
              <w:t>2nd</w:t>
            </w:r>
            <w:r w:rsidR="00531396" w:rsidRPr="00531438">
              <w:rPr>
                <w:rFonts w:cstheme="minorHAnsi"/>
                <w:bCs/>
                <w:sz w:val="28"/>
                <w:szCs w:val="28"/>
                <w:lang w:val="en-CA"/>
              </w:rPr>
              <w:t xml:space="preserve"> afternoon workshop</w:t>
            </w:r>
          </w:p>
        </w:tc>
      </w:tr>
      <w:tr w:rsidR="00277EC6" w:rsidRPr="00531438" w14:paraId="15A1DF27" w14:textId="77777777" w:rsidTr="00A507A8">
        <w:tc>
          <w:tcPr>
            <w:tcW w:w="7225" w:type="dxa"/>
          </w:tcPr>
          <w:p w14:paraId="0BF197D9" w14:textId="7BE8E883" w:rsidR="00277EC6" w:rsidRPr="005661AF" w:rsidRDefault="008143BE" w:rsidP="00585CDF">
            <w:pPr>
              <w:jc w:val="center"/>
              <w:rPr>
                <w:rFonts w:cstheme="minorHAnsi"/>
                <w:sz w:val="28"/>
                <w:szCs w:val="28"/>
              </w:rPr>
            </w:pPr>
            <w:r w:rsidRPr="005661AF">
              <w:rPr>
                <w:rFonts w:cstheme="minorHAnsi"/>
                <w:sz w:val="28"/>
                <w:szCs w:val="28"/>
              </w:rPr>
              <w:t>Grant Hamilton</w:t>
            </w:r>
          </w:p>
        </w:tc>
        <w:tc>
          <w:tcPr>
            <w:tcW w:w="7229" w:type="dxa"/>
          </w:tcPr>
          <w:p w14:paraId="4E5B0A2A" w14:textId="5296868D" w:rsidR="00277EC6" w:rsidRPr="00531438" w:rsidRDefault="008143BE" w:rsidP="002763B7">
            <w:pPr>
              <w:jc w:val="center"/>
              <w:rPr>
                <w:rFonts w:cstheme="minorHAnsi"/>
                <w:sz w:val="28"/>
                <w:szCs w:val="28"/>
              </w:rPr>
            </w:pPr>
            <w:r>
              <w:rPr>
                <w:rFonts w:cstheme="minorHAnsi"/>
                <w:sz w:val="28"/>
                <w:szCs w:val="28"/>
              </w:rPr>
              <w:t>Marc Lambert</w:t>
            </w:r>
          </w:p>
        </w:tc>
      </w:tr>
      <w:tr w:rsidR="00277EC6" w:rsidRPr="00531438" w14:paraId="36F2162F" w14:textId="77777777" w:rsidTr="00A507A8">
        <w:tc>
          <w:tcPr>
            <w:tcW w:w="7225" w:type="dxa"/>
            <w:tcBorders>
              <w:bottom w:val="single" w:sz="4" w:space="0" w:color="auto"/>
            </w:tcBorders>
          </w:tcPr>
          <w:p w14:paraId="53F54EF9" w14:textId="351DF7B5" w:rsidR="008143BE" w:rsidRPr="00F8452B" w:rsidRDefault="008143BE" w:rsidP="002763B7">
            <w:pPr>
              <w:rPr>
                <w:rFonts w:cstheme="minorHAnsi"/>
                <w:b/>
                <w:bCs/>
                <w:sz w:val="24"/>
                <w:szCs w:val="24"/>
                <w:lang w:val="en-CA"/>
              </w:rPr>
            </w:pPr>
            <w:r w:rsidRPr="00F8452B">
              <w:rPr>
                <w:rFonts w:cstheme="minorHAnsi"/>
                <w:b/>
                <w:bCs/>
                <w:sz w:val="24"/>
                <w:szCs w:val="24"/>
                <w:lang w:val="en-CA"/>
              </w:rPr>
              <w:t>Correcting Style Miscues That AI Doesn’t Detect (Part 2)</w:t>
            </w:r>
          </w:p>
          <w:p w14:paraId="04E37CC7" w14:textId="77777777" w:rsidR="008143BE" w:rsidRPr="00F8452B" w:rsidRDefault="008143BE" w:rsidP="002763B7">
            <w:pPr>
              <w:rPr>
                <w:rFonts w:cstheme="minorHAnsi"/>
                <w:b/>
                <w:bCs/>
                <w:sz w:val="24"/>
                <w:szCs w:val="24"/>
                <w:lang w:val="en-CA"/>
              </w:rPr>
            </w:pPr>
          </w:p>
          <w:p w14:paraId="26369B5D" w14:textId="77777777" w:rsidR="008143BE" w:rsidRPr="00F8452B" w:rsidRDefault="008143BE" w:rsidP="002763B7">
            <w:pPr>
              <w:rPr>
                <w:rFonts w:cstheme="minorHAnsi"/>
                <w:sz w:val="24"/>
                <w:szCs w:val="24"/>
                <w:lang w:val="en-CA"/>
              </w:rPr>
            </w:pPr>
            <w:r w:rsidRPr="00F8452B">
              <w:rPr>
                <w:rFonts w:cstheme="minorHAnsi"/>
                <w:sz w:val="24"/>
                <w:szCs w:val="24"/>
                <w:lang w:val="en-CA"/>
              </w:rPr>
              <w:t>English and French exist in separate worlds, with their own style rules and reflexes. The two languages overlap at times, like neighbours who cross paths as they come home from work, but they live in their own homes with their own decorating schemes.</w:t>
            </w:r>
          </w:p>
          <w:p w14:paraId="59B4A169" w14:textId="77777777" w:rsidR="00344778" w:rsidRPr="00531438" w:rsidRDefault="00344778" w:rsidP="00344778">
            <w:pPr>
              <w:rPr>
                <w:rFonts w:cstheme="minorHAnsi"/>
                <w:sz w:val="10"/>
                <w:szCs w:val="10"/>
                <w:lang w:val="en-CA"/>
              </w:rPr>
            </w:pPr>
          </w:p>
          <w:p w14:paraId="516F10A8" w14:textId="77777777" w:rsidR="00344778" w:rsidRDefault="008143BE" w:rsidP="002763B7">
            <w:pPr>
              <w:rPr>
                <w:rFonts w:cstheme="minorHAnsi"/>
                <w:sz w:val="24"/>
                <w:szCs w:val="24"/>
                <w:lang w:val="en-CA"/>
              </w:rPr>
            </w:pPr>
            <w:r w:rsidRPr="00F8452B">
              <w:rPr>
                <w:rFonts w:cstheme="minorHAnsi"/>
                <w:sz w:val="24"/>
                <w:szCs w:val="24"/>
                <w:lang w:val="en-CA"/>
              </w:rPr>
              <w:t>We’ll be using our time together to identify what makes English so fundamentally different from French (and French so fundamentally different from English) and how you can use that knowledge to your advantage.</w:t>
            </w:r>
          </w:p>
          <w:p w14:paraId="2CDEDA2B" w14:textId="77777777" w:rsidR="00344778" w:rsidRPr="00531438" w:rsidRDefault="00344778" w:rsidP="00344778">
            <w:pPr>
              <w:rPr>
                <w:rFonts w:cstheme="minorHAnsi"/>
                <w:sz w:val="10"/>
                <w:szCs w:val="10"/>
                <w:lang w:val="en-CA"/>
              </w:rPr>
            </w:pPr>
          </w:p>
          <w:p w14:paraId="17F2F3B0" w14:textId="4A12E1D9" w:rsidR="008143BE" w:rsidRPr="00F8452B" w:rsidRDefault="008143BE" w:rsidP="002763B7">
            <w:pPr>
              <w:rPr>
                <w:rFonts w:cstheme="minorHAnsi"/>
                <w:sz w:val="24"/>
                <w:szCs w:val="24"/>
                <w:lang w:val="en-CA"/>
              </w:rPr>
            </w:pPr>
            <w:r w:rsidRPr="00F8452B">
              <w:rPr>
                <w:rFonts w:cstheme="minorHAnsi"/>
                <w:sz w:val="24"/>
                <w:szCs w:val="24"/>
                <w:lang w:val="en-CA"/>
              </w:rPr>
              <w:t>You’ll come away with a checklist of patterns and devices that will make your work more readable and idiomatic – and better than any machine output.</w:t>
            </w:r>
          </w:p>
          <w:p w14:paraId="71FE5BBF" w14:textId="6C0A0ADF" w:rsidR="00277EC6" w:rsidRPr="00531438" w:rsidRDefault="00277EC6" w:rsidP="002763B7">
            <w:pPr>
              <w:rPr>
                <w:rFonts w:cstheme="minorHAnsi"/>
                <w:sz w:val="24"/>
                <w:szCs w:val="24"/>
                <w:lang w:val="en-CA"/>
              </w:rPr>
            </w:pPr>
          </w:p>
        </w:tc>
        <w:tc>
          <w:tcPr>
            <w:tcW w:w="7229" w:type="dxa"/>
            <w:tcBorders>
              <w:bottom w:val="single" w:sz="4" w:space="0" w:color="auto"/>
            </w:tcBorders>
          </w:tcPr>
          <w:p w14:paraId="5C14DC9E" w14:textId="77777777" w:rsidR="008143BE" w:rsidRPr="00F8452B" w:rsidRDefault="008143BE" w:rsidP="002763B7">
            <w:pPr>
              <w:rPr>
                <w:rFonts w:cstheme="minorHAnsi"/>
                <w:b/>
                <w:bCs/>
                <w:sz w:val="24"/>
                <w:szCs w:val="24"/>
              </w:rPr>
            </w:pPr>
            <w:r w:rsidRPr="00F8452B">
              <w:rPr>
                <w:rFonts w:cstheme="minorHAnsi"/>
                <w:b/>
                <w:bCs/>
                <w:sz w:val="24"/>
                <w:szCs w:val="24"/>
              </w:rPr>
              <w:t>Éviter l’automatisme</w:t>
            </w:r>
          </w:p>
          <w:p w14:paraId="27608BAA" w14:textId="77777777" w:rsidR="008143BE" w:rsidRPr="00F8452B" w:rsidRDefault="008143BE" w:rsidP="002763B7">
            <w:pPr>
              <w:rPr>
                <w:rFonts w:cstheme="minorHAnsi"/>
                <w:b/>
                <w:bCs/>
                <w:sz w:val="24"/>
                <w:szCs w:val="24"/>
              </w:rPr>
            </w:pPr>
          </w:p>
          <w:p w14:paraId="4D57A8C3" w14:textId="6ADE9FB4" w:rsidR="00277EC6" w:rsidRPr="008143BE" w:rsidRDefault="008143BE" w:rsidP="002763B7">
            <w:pPr>
              <w:rPr>
                <w:rFonts w:cstheme="minorHAnsi"/>
                <w:sz w:val="24"/>
                <w:szCs w:val="24"/>
              </w:rPr>
            </w:pPr>
            <w:r w:rsidRPr="00F8452B">
              <w:rPr>
                <w:rFonts w:cstheme="minorHAnsi"/>
                <w:sz w:val="24"/>
                <w:szCs w:val="24"/>
              </w:rPr>
              <w:t>Certains mots anglais fréquents suscitent, par réflexe, l’émergence d’équivalences éculées, qui faussent le ton de nos traductions. Démasquons les intrus en langue d’arrivée pour élargir la palette de couleurs et retrouver le naturel.</w:t>
            </w:r>
          </w:p>
        </w:tc>
      </w:tr>
      <w:tr w:rsidR="008143BE" w:rsidRPr="00025B01" w14:paraId="40B18255" w14:textId="77777777" w:rsidTr="00585CDF">
        <w:tc>
          <w:tcPr>
            <w:tcW w:w="14454" w:type="dxa"/>
            <w:gridSpan w:val="2"/>
            <w:tcBorders>
              <w:left w:val="nil"/>
              <w:bottom w:val="nil"/>
              <w:right w:val="nil"/>
            </w:tcBorders>
          </w:tcPr>
          <w:p w14:paraId="00B5544B" w14:textId="77777777" w:rsidR="00585CDF" w:rsidRPr="00585CDF" w:rsidRDefault="00585CDF" w:rsidP="002763B7">
            <w:pPr>
              <w:jc w:val="center"/>
              <w:rPr>
                <w:rFonts w:cstheme="minorHAnsi"/>
                <w:b/>
                <w:bCs/>
                <w:sz w:val="10"/>
                <w:szCs w:val="10"/>
              </w:rPr>
            </w:pPr>
          </w:p>
          <w:p w14:paraId="710750BE" w14:textId="18F407C8" w:rsidR="008143BE" w:rsidRPr="00457C44" w:rsidRDefault="00436785" w:rsidP="002763B7">
            <w:pPr>
              <w:jc w:val="center"/>
              <w:rPr>
                <w:rFonts w:cstheme="minorHAnsi"/>
                <w:b/>
                <w:bCs/>
                <w:sz w:val="24"/>
                <w:szCs w:val="24"/>
                <w:lang w:val="en-CA"/>
              </w:rPr>
            </w:pPr>
            <w:r w:rsidRPr="00457C44">
              <w:rPr>
                <w:rFonts w:cstheme="minorHAnsi"/>
                <w:b/>
                <w:bCs/>
                <w:sz w:val="28"/>
                <w:szCs w:val="28"/>
                <w:lang w:val="en-CA"/>
              </w:rPr>
              <w:t>17 h 30</w:t>
            </w:r>
            <w:r w:rsidRPr="00457C44">
              <w:rPr>
                <w:rFonts w:cstheme="minorHAnsi"/>
                <w:b/>
                <w:bCs/>
                <w:sz w:val="24"/>
                <w:szCs w:val="24"/>
                <w:lang w:val="en-CA"/>
              </w:rPr>
              <w:t xml:space="preserve"> </w:t>
            </w:r>
            <w:r w:rsidRPr="00457C44">
              <w:rPr>
                <w:rFonts w:cstheme="minorHAnsi"/>
                <w:sz w:val="28"/>
                <w:szCs w:val="28"/>
                <w:lang w:val="en-CA"/>
              </w:rPr>
              <w:t xml:space="preserve">– </w:t>
            </w:r>
            <w:r w:rsidR="006B7625" w:rsidRPr="00457C44">
              <w:rPr>
                <w:rFonts w:cstheme="minorHAnsi"/>
                <w:sz w:val="28"/>
                <w:szCs w:val="28"/>
                <w:lang w:val="en-CA"/>
              </w:rPr>
              <w:t>Fin de activités</w:t>
            </w:r>
            <w:r w:rsidR="003378DF">
              <w:rPr>
                <w:rFonts w:cstheme="minorHAnsi"/>
                <w:sz w:val="28"/>
                <w:szCs w:val="28"/>
                <w:lang w:val="en-CA"/>
              </w:rPr>
              <w:t xml:space="preserve"> officielles</w:t>
            </w:r>
            <w:r w:rsidR="006B7625" w:rsidRPr="00457C44">
              <w:rPr>
                <w:rFonts w:cstheme="minorHAnsi"/>
                <w:sz w:val="28"/>
                <w:szCs w:val="28"/>
                <w:lang w:val="en-CA"/>
              </w:rPr>
              <w:t xml:space="preserve"> – End of </w:t>
            </w:r>
            <w:r w:rsidR="00653DDF" w:rsidRPr="00457C44">
              <w:rPr>
                <w:rFonts w:cstheme="minorHAnsi"/>
                <w:sz w:val="28"/>
                <w:szCs w:val="28"/>
                <w:lang w:val="en-CA"/>
              </w:rPr>
              <w:t xml:space="preserve">the day’s </w:t>
            </w:r>
            <w:r w:rsidR="00816E40" w:rsidRPr="00457C44">
              <w:rPr>
                <w:rFonts w:cstheme="minorHAnsi"/>
                <w:sz w:val="28"/>
                <w:szCs w:val="28"/>
                <w:lang w:val="en-CA"/>
              </w:rPr>
              <w:t>structured input</w:t>
            </w:r>
          </w:p>
        </w:tc>
      </w:tr>
    </w:tbl>
    <w:p w14:paraId="429F57B8" w14:textId="77777777" w:rsidR="006A44CF" w:rsidRPr="00457C44" w:rsidRDefault="006A44CF" w:rsidP="008143BE">
      <w:pPr>
        <w:spacing w:line="240" w:lineRule="auto"/>
        <w:rPr>
          <w:rFonts w:cstheme="minorHAnsi"/>
          <w:b/>
          <w:sz w:val="24"/>
          <w:szCs w:val="24"/>
          <w:lang w:val="en-CA"/>
        </w:rPr>
      </w:pPr>
    </w:p>
    <w:p w14:paraId="4DA0526E" w14:textId="77777777" w:rsidR="00581E59" w:rsidRPr="00457C44" w:rsidRDefault="00581E59" w:rsidP="00201A1F">
      <w:pPr>
        <w:spacing w:line="240" w:lineRule="auto"/>
        <w:jc w:val="center"/>
        <w:rPr>
          <w:rFonts w:cstheme="minorHAnsi"/>
          <w:sz w:val="24"/>
          <w:szCs w:val="24"/>
          <w:lang w:val="en-CA"/>
        </w:rPr>
      </w:pPr>
    </w:p>
    <w:p w14:paraId="29A81F04" w14:textId="4FBFA297" w:rsidR="00602D9B" w:rsidRDefault="00531396" w:rsidP="002763B7">
      <w:pPr>
        <w:spacing w:line="240" w:lineRule="auto"/>
        <w:jc w:val="center"/>
        <w:rPr>
          <w:rFonts w:cstheme="minorHAnsi"/>
          <w:b/>
          <w:sz w:val="36"/>
          <w:szCs w:val="36"/>
        </w:rPr>
      </w:pPr>
      <w:r>
        <w:rPr>
          <w:rFonts w:cstheme="minorHAnsi"/>
          <w:b/>
          <w:sz w:val="36"/>
          <w:szCs w:val="36"/>
        </w:rPr>
        <w:t>V</w:t>
      </w:r>
      <w:r w:rsidR="00602D9B">
        <w:rPr>
          <w:rFonts w:cstheme="minorHAnsi"/>
          <w:b/>
          <w:sz w:val="36"/>
          <w:szCs w:val="36"/>
        </w:rPr>
        <w:t xml:space="preserve">endredi 10 </w:t>
      </w:r>
      <w:r w:rsidR="00602D9B" w:rsidRPr="00097DCA">
        <w:rPr>
          <w:rFonts w:cstheme="minorHAnsi"/>
          <w:b/>
          <w:sz w:val="36"/>
          <w:szCs w:val="36"/>
        </w:rPr>
        <w:t>juillet</w:t>
      </w:r>
      <w:r w:rsidR="00585CDF">
        <w:rPr>
          <w:rFonts w:cstheme="minorHAnsi"/>
          <w:b/>
          <w:sz w:val="36"/>
          <w:szCs w:val="36"/>
        </w:rPr>
        <w:t xml:space="preserve"> </w:t>
      </w:r>
      <w:r w:rsidR="00602D9B" w:rsidRPr="005D71B6">
        <w:rPr>
          <w:rFonts w:cstheme="minorHAnsi"/>
          <w:b/>
          <w:sz w:val="36"/>
          <w:szCs w:val="36"/>
        </w:rPr>
        <w:t xml:space="preserve">– </w:t>
      </w:r>
      <w:r w:rsidR="00602D9B">
        <w:rPr>
          <w:rFonts w:cstheme="minorHAnsi"/>
          <w:b/>
          <w:sz w:val="36"/>
          <w:szCs w:val="36"/>
        </w:rPr>
        <w:t>Friday</w:t>
      </w:r>
      <w:r w:rsidR="00602D9B" w:rsidRPr="005D71B6">
        <w:rPr>
          <w:rFonts w:cstheme="minorHAnsi"/>
          <w:b/>
          <w:sz w:val="36"/>
          <w:szCs w:val="36"/>
        </w:rPr>
        <w:t xml:space="preserve">, July </w:t>
      </w:r>
      <w:r w:rsidR="00602D9B">
        <w:rPr>
          <w:rFonts w:cstheme="minorHAnsi"/>
          <w:b/>
          <w:sz w:val="36"/>
          <w:szCs w:val="36"/>
        </w:rPr>
        <w:t>10</w:t>
      </w:r>
    </w:p>
    <w:p w14:paraId="49E103AF" w14:textId="77777777" w:rsidR="0042322C" w:rsidRPr="00585CDF" w:rsidRDefault="0042322C" w:rsidP="002763B7">
      <w:pPr>
        <w:spacing w:line="240" w:lineRule="auto"/>
        <w:jc w:val="center"/>
        <w:rPr>
          <w:rFonts w:cstheme="minorHAnsi"/>
          <w:b/>
          <w:sz w:val="10"/>
          <w:szCs w:val="10"/>
        </w:rPr>
      </w:pPr>
    </w:p>
    <w:tbl>
      <w:tblPr>
        <w:tblStyle w:val="Grilledutableau"/>
        <w:tblW w:w="14454" w:type="dxa"/>
        <w:tblLook w:val="04A0" w:firstRow="1" w:lastRow="0" w:firstColumn="1" w:lastColumn="0" w:noHBand="0" w:noVBand="1"/>
      </w:tblPr>
      <w:tblGrid>
        <w:gridCol w:w="7083"/>
        <w:gridCol w:w="7371"/>
      </w:tblGrid>
      <w:tr w:rsidR="00602D9B" w:rsidRPr="00531438" w14:paraId="5F80947D" w14:textId="77777777" w:rsidTr="00437838">
        <w:tc>
          <w:tcPr>
            <w:tcW w:w="14454" w:type="dxa"/>
            <w:gridSpan w:val="2"/>
            <w:tcBorders>
              <w:top w:val="nil"/>
              <w:left w:val="nil"/>
              <w:bottom w:val="nil"/>
              <w:right w:val="nil"/>
            </w:tcBorders>
          </w:tcPr>
          <w:p w14:paraId="775136A4" w14:textId="3B3BEECA" w:rsidR="00602D9B" w:rsidRDefault="00602D9B" w:rsidP="002763B7">
            <w:pPr>
              <w:jc w:val="center"/>
              <w:rPr>
                <w:rFonts w:cstheme="minorHAnsi"/>
                <w:bCs/>
                <w:sz w:val="28"/>
                <w:szCs w:val="28"/>
              </w:rPr>
            </w:pPr>
            <w:r w:rsidRPr="00AC31A7">
              <w:rPr>
                <w:rFonts w:cstheme="minorHAnsi"/>
                <w:b/>
                <w:sz w:val="28"/>
                <w:szCs w:val="28"/>
              </w:rPr>
              <w:t xml:space="preserve"> 7 h 30</w:t>
            </w:r>
            <w:r w:rsidRPr="00AC31A7">
              <w:rPr>
                <w:rFonts w:cstheme="minorHAnsi"/>
                <w:bCs/>
                <w:sz w:val="28"/>
                <w:szCs w:val="28"/>
              </w:rPr>
              <w:t xml:space="preserve"> ― Accueil et café </w:t>
            </w:r>
            <w:r w:rsidR="00344778" w:rsidRPr="00344778">
              <w:rPr>
                <w:rFonts w:cstheme="minorHAnsi"/>
                <w:bCs/>
                <w:sz w:val="28"/>
                <w:szCs w:val="28"/>
              </w:rPr>
              <w:t>–</w:t>
            </w:r>
            <w:r w:rsidRPr="00AC31A7">
              <w:rPr>
                <w:rFonts w:cstheme="minorHAnsi"/>
                <w:bCs/>
                <w:sz w:val="28"/>
                <w:szCs w:val="28"/>
              </w:rPr>
              <w:t xml:space="preserve"> Registration &amp; coffee</w:t>
            </w:r>
          </w:p>
          <w:p w14:paraId="40BE9C6B" w14:textId="77777777" w:rsidR="00437838" w:rsidRPr="00437838" w:rsidRDefault="00437838" w:rsidP="002763B7">
            <w:pPr>
              <w:jc w:val="center"/>
              <w:rPr>
                <w:rFonts w:cstheme="minorHAnsi"/>
                <w:bCs/>
                <w:sz w:val="10"/>
                <w:szCs w:val="10"/>
              </w:rPr>
            </w:pPr>
          </w:p>
          <w:p w14:paraId="31BA9F5E" w14:textId="77777777" w:rsidR="00585CDF" w:rsidRPr="00585CDF" w:rsidRDefault="00585CDF" w:rsidP="002763B7">
            <w:pPr>
              <w:jc w:val="center"/>
              <w:rPr>
                <w:rFonts w:cstheme="minorHAnsi"/>
                <w:bCs/>
                <w:sz w:val="10"/>
                <w:szCs w:val="10"/>
              </w:rPr>
            </w:pPr>
          </w:p>
        </w:tc>
      </w:tr>
      <w:tr w:rsidR="00602D9B" w:rsidRPr="00531438" w14:paraId="7FD68504" w14:textId="77777777" w:rsidTr="00437838">
        <w:tc>
          <w:tcPr>
            <w:tcW w:w="14454" w:type="dxa"/>
            <w:gridSpan w:val="2"/>
            <w:tcBorders>
              <w:top w:val="nil"/>
              <w:left w:val="nil"/>
              <w:bottom w:val="single" w:sz="4" w:space="0" w:color="auto"/>
              <w:right w:val="nil"/>
            </w:tcBorders>
          </w:tcPr>
          <w:p w14:paraId="75A42119" w14:textId="20887564" w:rsidR="00602D9B" w:rsidRDefault="00602D9B" w:rsidP="002763B7">
            <w:pPr>
              <w:jc w:val="center"/>
              <w:rPr>
                <w:rFonts w:cstheme="minorHAnsi"/>
                <w:sz w:val="28"/>
                <w:szCs w:val="28"/>
              </w:rPr>
            </w:pPr>
            <w:r w:rsidRPr="00AC31A7">
              <w:rPr>
                <w:rFonts w:cstheme="minorHAnsi"/>
                <w:b/>
                <w:bCs/>
                <w:sz w:val="28"/>
                <w:szCs w:val="28"/>
              </w:rPr>
              <w:t xml:space="preserve"> </w:t>
            </w:r>
            <w:r>
              <w:rPr>
                <w:rFonts w:cstheme="minorHAnsi"/>
                <w:b/>
                <w:bCs/>
                <w:sz w:val="28"/>
                <w:szCs w:val="28"/>
              </w:rPr>
              <w:t>8</w:t>
            </w:r>
            <w:r w:rsidRPr="00AC31A7">
              <w:rPr>
                <w:rFonts w:cstheme="minorHAnsi"/>
                <w:b/>
                <w:bCs/>
                <w:sz w:val="28"/>
                <w:szCs w:val="28"/>
              </w:rPr>
              <w:t xml:space="preserve"> h</w:t>
            </w:r>
            <w:r w:rsidRPr="00AC31A7">
              <w:rPr>
                <w:rFonts w:cstheme="minorHAnsi"/>
                <w:sz w:val="28"/>
                <w:szCs w:val="28"/>
              </w:rPr>
              <w:t xml:space="preserve"> </w:t>
            </w:r>
            <w:r w:rsidRPr="00C64DB0">
              <w:rPr>
                <w:rFonts w:cstheme="minorHAnsi"/>
                <w:b/>
                <w:bCs/>
                <w:sz w:val="28"/>
                <w:szCs w:val="28"/>
              </w:rPr>
              <w:t xml:space="preserve">30 </w:t>
            </w:r>
            <w:r w:rsidRPr="00AC31A7">
              <w:rPr>
                <w:rFonts w:cstheme="minorHAnsi"/>
                <w:bCs/>
                <w:sz w:val="28"/>
                <w:szCs w:val="28"/>
              </w:rPr>
              <w:t xml:space="preserve">― </w:t>
            </w:r>
            <w:r w:rsidRPr="00AC31A7">
              <w:rPr>
                <w:rFonts w:cstheme="minorHAnsi"/>
                <w:sz w:val="28"/>
                <w:szCs w:val="28"/>
              </w:rPr>
              <w:t>Allô, Docteur Termino?</w:t>
            </w:r>
            <w:r w:rsidR="00344778">
              <w:rPr>
                <w:rFonts w:cstheme="minorHAnsi"/>
                <w:sz w:val="28"/>
                <w:szCs w:val="28"/>
              </w:rPr>
              <w:t xml:space="preserve"> </w:t>
            </w:r>
            <w:r w:rsidR="00344778" w:rsidRPr="00344778">
              <w:rPr>
                <w:rFonts w:cstheme="minorHAnsi"/>
                <w:sz w:val="28"/>
                <w:szCs w:val="28"/>
              </w:rPr>
              <w:t>–</w:t>
            </w:r>
            <w:r w:rsidRPr="00AC31A7">
              <w:rPr>
                <w:rFonts w:cstheme="minorHAnsi"/>
                <w:sz w:val="28"/>
                <w:szCs w:val="28"/>
              </w:rPr>
              <w:t xml:space="preserve"> Word Rescue</w:t>
            </w:r>
          </w:p>
          <w:p w14:paraId="3328D538" w14:textId="77777777" w:rsidR="00437838" w:rsidRPr="00437838" w:rsidRDefault="00437838" w:rsidP="002763B7">
            <w:pPr>
              <w:jc w:val="center"/>
              <w:rPr>
                <w:rFonts w:cstheme="minorHAnsi"/>
                <w:sz w:val="10"/>
                <w:szCs w:val="10"/>
              </w:rPr>
            </w:pPr>
          </w:p>
          <w:p w14:paraId="62CD7A37" w14:textId="77777777" w:rsidR="00585CDF" w:rsidRPr="00585CDF" w:rsidRDefault="00585CDF" w:rsidP="002763B7">
            <w:pPr>
              <w:jc w:val="center"/>
              <w:rPr>
                <w:rFonts w:cstheme="minorHAnsi"/>
                <w:sz w:val="10"/>
                <w:szCs w:val="10"/>
              </w:rPr>
            </w:pPr>
          </w:p>
        </w:tc>
      </w:tr>
      <w:tr w:rsidR="00AA0EB9" w:rsidRPr="00531438" w14:paraId="60978DF2" w14:textId="77777777" w:rsidTr="00647D60">
        <w:tc>
          <w:tcPr>
            <w:tcW w:w="14454" w:type="dxa"/>
            <w:gridSpan w:val="2"/>
            <w:tcBorders>
              <w:top w:val="single" w:sz="4" w:space="0" w:color="auto"/>
            </w:tcBorders>
            <w:shd w:val="clear" w:color="auto" w:fill="01AF9A"/>
          </w:tcPr>
          <w:p w14:paraId="6F5D1265" w14:textId="462D57C9" w:rsidR="00AA0EB9" w:rsidRPr="00AC31A7" w:rsidRDefault="00AA0EB9" w:rsidP="00AA0EB9">
            <w:pPr>
              <w:jc w:val="center"/>
              <w:rPr>
                <w:rFonts w:cstheme="minorHAnsi"/>
                <w:b/>
                <w:bCs/>
                <w:sz w:val="28"/>
                <w:szCs w:val="28"/>
              </w:rPr>
            </w:pPr>
            <w:r w:rsidRPr="00FF754F">
              <w:rPr>
                <w:rFonts w:cstheme="minorHAnsi"/>
                <w:b/>
                <w:bCs/>
                <w:sz w:val="28"/>
                <w:szCs w:val="28"/>
              </w:rPr>
              <w:t>9 h</w:t>
            </w:r>
            <w:r w:rsidRPr="00FF754F">
              <w:rPr>
                <w:rFonts w:cstheme="minorHAnsi"/>
                <w:sz w:val="28"/>
                <w:szCs w:val="28"/>
              </w:rPr>
              <w:t xml:space="preserve"> </w:t>
            </w:r>
            <w:r w:rsidRPr="00FF754F">
              <w:rPr>
                <w:rFonts w:cstheme="minorHAnsi"/>
                <w:bCs/>
                <w:sz w:val="28"/>
                <w:szCs w:val="28"/>
              </w:rPr>
              <w:t xml:space="preserve">― </w:t>
            </w:r>
            <w:r w:rsidRPr="00AA0EB9">
              <w:rPr>
                <w:rFonts w:cstheme="minorHAnsi"/>
                <w:sz w:val="28"/>
                <w:szCs w:val="28"/>
              </w:rPr>
              <w:t>Traduel (de l’anglais au français)</w:t>
            </w:r>
            <w:r w:rsidRPr="00FF754F">
              <w:rPr>
                <w:rFonts w:cstheme="minorHAnsi"/>
                <w:b/>
                <w:bCs/>
                <w:sz w:val="28"/>
                <w:szCs w:val="28"/>
              </w:rPr>
              <w:t xml:space="preserve"> </w:t>
            </w:r>
          </w:p>
        </w:tc>
      </w:tr>
      <w:tr w:rsidR="00602D9B" w:rsidRPr="00622AC7" w14:paraId="7BFD1A42" w14:textId="77777777" w:rsidTr="00437838">
        <w:tc>
          <w:tcPr>
            <w:tcW w:w="14454" w:type="dxa"/>
            <w:gridSpan w:val="2"/>
            <w:tcBorders>
              <w:bottom w:val="single" w:sz="4" w:space="0" w:color="auto"/>
            </w:tcBorders>
          </w:tcPr>
          <w:p w14:paraId="1557F62E" w14:textId="78EF7DE1" w:rsidR="00602D9B" w:rsidRPr="00F40AE1" w:rsidRDefault="00F40AE1" w:rsidP="002763B7">
            <w:pPr>
              <w:jc w:val="center"/>
              <w:rPr>
                <w:rFonts w:cstheme="minorHAnsi"/>
                <w:sz w:val="28"/>
                <w:szCs w:val="28"/>
              </w:rPr>
            </w:pPr>
            <w:r w:rsidRPr="00F40AE1">
              <w:rPr>
                <w:rFonts w:cstheme="minorHAnsi"/>
                <w:sz w:val="28"/>
                <w:szCs w:val="28"/>
              </w:rPr>
              <w:t xml:space="preserve">Traduellistes : </w:t>
            </w:r>
            <w:r w:rsidRPr="00AA0EB9">
              <w:rPr>
                <w:rFonts w:cstheme="minorHAnsi"/>
                <w:b/>
                <w:bCs/>
                <w:sz w:val="28"/>
                <w:szCs w:val="28"/>
              </w:rPr>
              <w:t xml:space="preserve">François Lavallée </w:t>
            </w:r>
            <w:r w:rsidRPr="00344778">
              <w:rPr>
                <w:rFonts w:cstheme="minorHAnsi"/>
                <w:sz w:val="28"/>
                <w:szCs w:val="28"/>
              </w:rPr>
              <w:t>et</w:t>
            </w:r>
            <w:r w:rsidRPr="00AA0EB9">
              <w:rPr>
                <w:rFonts w:cstheme="minorHAnsi"/>
                <w:b/>
                <w:bCs/>
                <w:sz w:val="28"/>
                <w:szCs w:val="28"/>
              </w:rPr>
              <w:t xml:space="preserve"> Dominique Jonkers</w:t>
            </w:r>
          </w:p>
          <w:p w14:paraId="6A8BFDFA" w14:textId="5D9FCB7C" w:rsidR="00602D9B" w:rsidRPr="00FF754F" w:rsidRDefault="00602D9B" w:rsidP="002763B7">
            <w:pPr>
              <w:jc w:val="center"/>
              <w:rPr>
                <w:rFonts w:cstheme="minorHAnsi"/>
                <w:sz w:val="28"/>
                <w:szCs w:val="28"/>
              </w:rPr>
            </w:pPr>
            <w:r w:rsidRPr="00FF754F">
              <w:rPr>
                <w:rFonts w:cstheme="minorHAnsi"/>
                <w:sz w:val="28"/>
                <w:szCs w:val="28"/>
              </w:rPr>
              <w:t>Mod</w:t>
            </w:r>
            <w:r>
              <w:rPr>
                <w:rFonts w:cstheme="minorHAnsi"/>
                <w:sz w:val="28"/>
                <w:szCs w:val="28"/>
              </w:rPr>
              <w:t xml:space="preserve">ératrice </w:t>
            </w:r>
            <w:r w:rsidRPr="00FF754F">
              <w:rPr>
                <w:rFonts w:cstheme="minorHAnsi"/>
                <w:sz w:val="28"/>
                <w:szCs w:val="28"/>
              </w:rPr>
              <w:t xml:space="preserve">: </w:t>
            </w:r>
            <w:r w:rsidRPr="00AA0EB9">
              <w:rPr>
                <w:rFonts w:cstheme="minorHAnsi"/>
                <w:b/>
                <w:bCs/>
                <w:sz w:val="28"/>
                <w:szCs w:val="28"/>
              </w:rPr>
              <w:t>Caroline Tremblay</w:t>
            </w:r>
          </w:p>
          <w:p w14:paraId="179B53AA" w14:textId="77777777" w:rsidR="00602D9B" w:rsidRPr="00FF754F" w:rsidRDefault="00602D9B" w:rsidP="00AA0EB9">
            <w:pPr>
              <w:rPr>
                <w:rFonts w:cstheme="minorHAnsi"/>
                <w:sz w:val="24"/>
                <w:szCs w:val="24"/>
              </w:rPr>
            </w:pPr>
          </w:p>
          <w:p w14:paraId="43CF1FA0" w14:textId="5BFA7B99" w:rsidR="00602D9B" w:rsidRPr="00457C44" w:rsidRDefault="00602D9B" w:rsidP="00AA0EB9">
            <w:pPr>
              <w:jc w:val="center"/>
              <w:rPr>
                <w:rFonts w:cstheme="minorHAnsi"/>
                <w:sz w:val="24"/>
                <w:szCs w:val="24"/>
                <w:lang w:val="en-CA"/>
              </w:rPr>
            </w:pPr>
            <w:r w:rsidRPr="00E9256C">
              <w:rPr>
                <w:rFonts w:cstheme="minorHAnsi"/>
                <w:sz w:val="24"/>
                <w:szCs w:val="24"/>
              </w:rPr>
              <w:t>Deux professionnels traduisent le même texte</w:t>
            </w:r>
            <w:r w:rsidR="00CC091F">
              <w:rPr>
                <w:rFonts w:cstheme="minorHAnsi"/>
                <w:sz w:val="24"/>
                <w:szCs w:val="24"/>
              </w:rPr>
              <w:t>, puis on analyse l</w:t>
            </w:r>
            <w:r w:rsidRPr="00E9256C">
              <w:rPr>
                <w:rFonts w:cstheme="minorHAnsi"/>
                <w:sz w:val="24"/>
                <w:szCs w:val="24"/>
              </w:rPr>
              <w:t>es bons coups et les faiblesses de</w:t>
            </w:r>
            <w:r w:rsidR="00CC091F">
              <w:rPr>
                <w:rFonts w:cstheme="minorHAnsi"/>
                <w:sz w:val="24"/>
                <w:szCs w:val="24"/>
              </w:rPr>
              <w:t>s</w:t>
            </w:r>
            <w:r w:rsidRPr="00E9256C">
              <w:rPr>
                <w:rFonts w:cstheme="minorHAnsi"/>
                <w:sz w:val="24"/>
                <w:szCs w:val="24"/>
              </w:rPr>
              <w:t xml:space="preserve"> deux versions dans une optique pédagogique.</w:t>
            </w:r>
            <w:r w:rsidR="0042322C">
              <w:rPr>
                <w:rFonts w:cstheme="minorHAnsi"/>
                <w:sz w:val="24"/>
                <w:szCs w:val="24"/>
              </w:rPr>
              <w:br/>
            </w:r>
            <w:r w:rsidRPr="00CC091F">
              <w:rPr>
                <w:rFonts w:cstheme="minorHAnsi"/>
                <w:sz w:val="24"/>
                <w:szCs w:val="24"/>
                <w:lang w:val="en-CA"/>
              </w:rPr>
              <w:t xml:space="preserve">Two professionals translate the same text. </w:t>
            </w:r>
            <w:r w:rsidRPr="00FF754F">
              <w:rPr>
                <w:rFonts w:cstheme="minorHAnsi"/>
                <w:sz w:val="24"/>
                <w:szCs w:val="24"/>
                <w:lang w:val="en-CA"/>
              </w:rPr>
              <w:t>The strengths and weaknesses of the two versions</w:t>
            </w:r>
            <w:r w:rsidR="00816E40">
              <w:rPr>
                <w:rFonts w:cstheme="minorHAnsi"/>
                <w:sz w:val="24"/>
                <w:szCs w:val="24"/>
                <w:lang w:val="en-CA"/>
              </w:rPr>
              <w:t xml:space="preserve"> are then analyzed; what works, and why?</w:t>
            </w:r>
            <w:r w:rsidRPr="00FF754F">
              <w:rPr>
                <w:rFonts w:cstheme="minorHAnsi"/>
                <w:sz w:val="24"/>
                <w:szCs w:val="24"/>
                <w:lang w:val="en-CA"/>
              </w:rPr>
              <w:t xml:space="preserve">  </w:t>
            </w:r>
          </w:p>
        </w:tc>
      </w:tr>
      <w:tr w:rsidR="00602D9B" w:rsidRPr="00531438" w14:paraId="72E32325" w14:textId="77777777" w:rsidTr="00437838">
        <w:tc>
          <w:tcPr>
            <w:tcW w:w="14454" w:type="dxa"/>
            <w:gridSpan w:val="2"/>
            <w:tcBorders>
              <w:left w:val="nil"/>
              <w:right w:val="nil"/>
            </w:tcBorders>
          </w:tcPr>
          <w:p w14:paraId="13F34E8E" w14:textId="77777777" w:rsidR="00585CDF" w:rsidRPr="00457C44" w:rsidRDefault="00585CDF" w:rsidP="002763B7">
            <w:pPr>
              <w:jc w:val="center"/>
              <w:rPr>
                <w:rFonts w:cstheme="minorHAnsi"/>
                <w:b/>
                <w:bCs/>
                <w:sz w:val="10"/>
                <w:szCs w:val="10"/>
                <w:lang w:val="en-CA"/>
              </w:rPr>
            </w:pPr>
          </w:p>
          <w:p w14:paraId="0E0C8F35" w14:textId="77777777" w:rsidR="00585CDF" w:rsidRPr="00457C44" w:rsidRDefault="00585CDF" w:rsidP="002763B7">
            <w:pPr>
              <w:jc w:val="center"/>
              <w:rPr>
                <w:rFonts w:cstheme="minorHAnsi"/>
                <w:b/>
                <w:bCs/>
                <w:sz w:val="10"/>
                <w:szCs w:val="10"/>
                <w:lang w:val="en-CA"/>
              </w:rPr>
            </w:pPr>
          </w:p>
          <w:p w14:paraId="7FC0338A" w14:textId="13FA8D54" w:rsidR="00602D9B" w:rsidRDefault="00602D9B" w:rsidP="002763B7">
            <w:pPr>
              <w:jc w:val="center"/>
              <w:rPr>
                <w:rFonts w:cstheme="minorHAnsi"/>
                <w:sz w:val="28"/>
                <w:szCs w:val="28"/>
              </w:rPr>
            </w:pPr>
            <w:r w:rsidRPr="00AC31A7">
              <w:rPr>
                <w:rFonts w:cstheme="minorHAnsi"/>
                <w:b/>
                <w:bCs/>
                <w:sz w:val="28"/>
                <w:szCs w:val="28"/>
              </w:rPr>
              <w:t>10 h</w:t>
            </w:r>
            <w:r w:rsidRPr="00724F72">
              <w:rPr>
                <w:rFonts w:cstheme="minorHAnsi"/>
                <w:b/>
                <w:bCs/>
                <w:sz w:val="28"/>
                <w:szCs w:val="28"/>
              </w:rPr>
              <w:t xml:space="preserve"> 30</w:t>
            </w:r>
            <w:r>
              <w:rPr>
                <w:rFonts w:cstheme="minorHAnsi"/>
                <w:bCs/>
                <w:sz w:val="28"/>
                <w:szCs w:val="28"/>
              </w:rPr>
              <w:t xml:space="preserve"> </w:t>
            </w:r>
            <w:r w:rsidRPr="00AC31A7">
              <w:rPr>
                <w:rFonts w:cstheme="minorHAnsi"/>
                <w:bCs/>
                <w:sz w:val="28"/>
                <w:szCs w:val="28"/>
              </w:rPr>
              <w:t>―</w:t>
            </w:r>
            <w:r w:rsidRPr="00AC31A7">
              <w:rPr>
                <w:rFonts w:cstheme="minorHAnsi"/>
                <w:sz w:val="28"/>
                <w:szCs w:val="28"/>
              </w:rPr>
              <w:t xml:space="preserve"> Pause – Break</w:t>
            </w:r>
          </w:p>
          <w:p w14:paraId="02B4587C" w14:textId="77777777" w:rsidR="00585CDF" w:rsidRPr="00585CDF" w:rsidRDefault="00585CDF" w:rsidP="002763B7">
            <w:pPr>
              <w:jc w:val="center"/>
              <w:rPr>
                <w:rFonts w:cstheme="minorHAnsi"/>
                <w:sz w:val="10"/>
                <w:szCs w:val="10"/>
              </w:rPr>
            </w:pPr>
          </w:p>
          <w:p w14:paraId="37E54DB6" w14:textId="3496B039" w:rsidR="00585CDF" w:rsidRPr="00585CDF" w:rsidRDefault="00585CDF" w:rsidP="002763B7">
            <w:pPr>
              <w:jc w:val="center"/>
              <w:rPr>
                <w:rFonts w:cstheme="minorHAnsi"/>
                <w:sz w:val="10"/>
                <w:szCs w:val="10"/>
              </w:rPr>
            </w:pPr>
          </w:p>
        </w:tc>
      </w:tr>
      <w:tr w:rsidR="00602D9B" w:rsidRPr="00344A44" w14:paraId="30C34785" w14:textId="77777777" w:rsidTr="00647D60">
        <w:tc>
          <w:tcPr>
            <w:tcW w:w="14454" w:type="dxa"/>
            <w:gridSpan w:val="2"/>
            <w:shd w:val="clear" w:color="auto" w:fill="01AF9A"/>
          </w:tcPr>
          <w:p w14:paraId="0EC82F17" w14:textId="196B173A" w:rsidR="00602D9B" w:rsidRPr="00344A44" w:rsidRDefault="00602D9B" w:rsidP="002763B7">
            <w:pPr>
              <w:jc w:val="center"/>
              <w:rPr>
                <w:rFonts w:cstheme="minorHAnsi"/>
                <w:bCs/>
                <w:sz w:val="28"/>
                <w:szCs w:val="28"/>
              </w:rPr>
            </w:pPr>
            <w:r w:rsidRPr="00344A44">
              <w:rPr>
                <w:rFonts w:cstheme="minorHAnsi"/>
                <w:b/>
                <w:sz w:val="28"/>
                <w:szCs w:val="28"/>
              </w:rPr>
              <w:t xml:space="preserve">11 h </w:t>
            </w:r>
            <w:r w:rsidRPr="00344A44">
              <w:rPr>
                <w:rFonts w:cstheme="minorHAnsi"/>
                <w:bCs/>
                <w:sz w:val="28"/>
                <w:szCs w:val="28"/>
              </w:rPr>
              <w:t xml:space="preserve">― </w:t>
            </w:r>
            <w:r w:rsidR="00F40AE1" w:rsidRPr="00344A44">
              <w:rPr>
                <w:rFonts w:cstheme="minorHAnsi"/>
                <w:bCs/>
                <w:sz w:val="28"/>
                <w:szCs w:val="28"/>
              </w:rPr>
              <w:t>Collaborations spéciales</w:t>
            </w:r>
            <w:r w:rsidRPr="00344A44">
              <w:rPr>
                <w:rFonts w:cstheme="minorHAnsi"/>
                <w:bCs/>
                <w:sz w:val="28"/>
                <w:szCs w:val="28"/>
              </w:rPr>
              <w:t xml:space="preserve"> </w:t>
            </w:r>
            <w:r w:rsidR="00344A44" w:rsidRPr="00344A44">
              <w:rPr>
                <w:rFonts w:cstheme="minorHAnsi"/>
                <w:bCs/>
                <w:sz w:val="28"/>
                <w:szCs w:val="28"/>
              </w:rPr>
              <w:t xml:space="preserve">– </w:t>
            </w:r>
            <w:r w:rsidR="00344A44">
              <w:rPr>
                <w:rFonts w:cstheme="minorHAnsi"/>
                <w:bCs/>
                <w:sz w:val="28"/>
                <w:szCs w:val="28"/>
              </w:rPr>
              <w:t>Special g</w:t>
            </w:r>
            <w:r w:rsidR="00344A44" w:rsidRPr="00344A44">
              <w:rPr>
                <w:rFonts w:cstheme="minorHAnsi"/>
                <w:bCs/>
                <w:sz w:val="28"/>
                <w:szCs w:val="28"/>
              </w:rPr>
              <w:t>uest s</w:t>
            </w:r>
            <w:r w:rsidR="00344A44">
              <w:rPr>
                <w:rFonts w:cstheme="minorHAnsi"/>
                <w:bCs/>
                <w:sz w:val="28"/>
                <w:szCs w:val="28"/>
              </w:rPr>
              <w:t xml:space="preserve">peakers </w:t>
            </w:r>
          </w:p>
        </w:tc>
      </w:tr>
      <w:tr w:rsidR="00602D9B" w:rsidRPr="00F40AE1" w14:paraId="28602781" w14:textId="77777777" w:rsidTr="008D203C">
        <w:tc>
          <w:tcPr>
            <w:tcW w:w="7083" w:type="dxa"/>
            <w:tcBorders>
              <w:bottom w:val="single" w:sz="4" w:space="0" w:color="auto"/>
            </w:tcBorders>
          </w:tcPr>
          <w:p w14:paraId="4E9B7BB4" w14:textId="29829EFA" w:rsidR="00602D9B" w:rsidRPr="00531438" w:rsidRDefault="00F40AE1" w:rsidP="002763B7">
            <w:pPr>
              <w:jc w:val="center"/>
              <w:rPr>
                <w:rFonts w:cstheme="minorHAnsi"/>
                <w:bCs/>
                <w:sz w:val="28"/>
                <w:szCs w:val="28"/>
                <w:lang w:val="en-CA"/>
              </w:rPr>
            </w:pPr>
            <w:r>
              <w:rPr>
                <w:rFonts w:cstheme="minorHAnsi"/>
                <w:bCs/>
                <w:sz w:val="28"/>
                <w:szCs w:val="28"/>
                <w:lang w:val="en-CA"/>
              </w:rPr>
              <w:t xml:space="preserve">Miriam </w:t>
            </w:r>
            <w:r w:rsidR="00C552E6">
              <w:rPr>
                <w:rFonts w:cstheme="minorHAnsi"/>
                <w:bCs/>
                <w:sz w:val="28"/>
                <w:szCs w:val="28"/>
                <w:lang w:val="en-CA"/>
              </w:rPr>
              <w:t>Watchorn</w:t>
            </w:r>
          </w:p>
        </w:tc>
        <w:tc>
          <w:tcPr>
            <w:tcW w:w="7371" w:type="dxa"/>
            <w:tcBorders>
              <w:bottom w:val="single" w:sz="4" w:space="0" w:color="auto"/>
            </w:tcBorders>
          </w:tcPr>
          <w:p w14:paraId="3DE57FAF" w14:textId="112E57D3" w:rsidR="00602D9B" w:rsidRPr="00F40AE1" w:rsidRDefault="00F40AE1" w:rsidP="002763B7">
            <w:pPr>
              <w:jc w:val="center"/>
              <w:rPr>
                <w:rFonts w:cstheme="minorHAnsi"/>
                <w:bCs/>
                <w:sz w:val="28"/>
                <w:szCs w:val="28"/>
              </w:rPr>
            </w:pPr>
            <w:r w:rsidRPr="00F40AE1">
              <w:rPr>
                <w:rFonts w:cstheme="minorHAnsi"/>
                <w:bCs/>
                <w:sz w:val="28"/>
                <w:szCs w:val="28"/>
              </w:rPr>
              <w:t>Anne de Freyman et C</w:t>
            </w:r>
            <w:r>
              <w:rPr>
                <w:rFonts w:cstheme="minorHAnsi"/>
                <w:bCs/>
                <w:sz w:val="28"/>
                <w:szCs w:val="28"/>
              </w:rPr>
              <w:t>aroline Tremblay</w:t>
            </w:r>
          </w:p>
        </w:tc>
      </w:tr>
      <w:tr w:rsidR="00602D9B" w:rsidRPr="00531438" w14:paraId="04F22AC2" w14:textId="77777777" w:rsidTr="008D203C">
        <w:tc>
          <w:tcPr>
            <w:tcW w:w="7083" w:type="dxa"/>
            <w:tcBorders>
              <w:bottom w:val="single" w:sz="4" w:space="0" w:color="auto"/>
            </w:tcBorders>
          </w:tcPr>
          <w:p w14:paraId="20D2B210" w14:textId="77777777" w:rsidR="007C6D0B" w:rsidRDefault="007C6D0B" w:rsidP="007C6D0B">
            <w:pPr>
              <w:rPr>
                <w:rFonts w:cstheme="minorHAnsi"/>
                <w:b/>
                <w:bCs/>
                <w:sz w:val="24"/>
                <w:szCs w:val="24"/>
                <w:lang w:val="en-CA"/>
              </w:rPr>
            </w:pPr>
            <w:r w:rsidRPr="007C6D0B">
              <w:rPr>
                <w:rFonts w:cstheme="minorHAnsi"/>
                <w:b/>
                <w:bCs/>
                <w:sz w:val="24"/>
                <w:szCs w:val="24"/>
                <w:lang w:val="en-CA"/>
              </w:rPr>
              <w:t>Disentangling the puzzle</w:t>
            </w:r>
          </w:p>
          <w:p w14:paraId="0D67138F" w14:textId="77777777" w:rsidR="00457C44" w:rsidRPr="007C6D0B" w:rsidRDefault="00457C44" w:rsidP="007C6D0B">
            <w:pPr>
              <w:rPr>
                <w:rFonts w:cstheme="minorHAnsi"/>
                <w:b/>
                <w:sz w:val="10"/>
                <w:szCs w:val="10"/>
                <w:lang w:val="en-CA"/>
              </w:rPr>
            </w:pPr>
          </w:p>
          <w:p w14:paraId="4E05D3C6" w14:textId="77777777" w:rsidR="007C6D0B" w:rsidRPr="007C6D0B" w:rsidRDefault="007C6D0B" w:rsidP="007C6D0B">
            <w:pPr>
              <w:rPr>
                <w:rFonts w:cstheme="minorHAnsi"/>
                <w:bCs/>
                <w:sz w:val="24"/>
                <w:szCs w:val="24"/>
                <w:lang w:val="en-CA"/>
              </w:rPr>
            </w:pPr>
            <w:r w:rsidRPr="007C6D0B">
              <w:rPr>
                <w:rFonts w:cstheme="minorHAnsi"/>
                <w:bCs/>
                <w:sz w:val="24"/>
                <w:szCs w:val="24"/>
                <w:lang w:val="en-CA"/>
              </w:rPr>
              <w:t>Deciphering meaning and reconstructing the message: a hands-on workshop.</w:t>
            </w:r>
          </w:p>
          <w:p w14:paraId="0BD84BEB" w14:textId="30E3561D" w:rsidR="00602D9B" w:rsidRPr="00531438" w:rsidRDefault="00602D9B" w:rsidP="002763B7">
            <w:pPr>
              <w:rPr>
                <w:rFonts w:cstheme="minorHAnsi"/>
                <w:b/>
                <w:sz w:val="24"/>
                <w:szCs w:val="24"/>
                <w:lang w:val="en-CA"/>
              </w:rPr>
            </w:pPr>
          </w:p>
        </w:tc>
        <w:tc>
          <w:tcPr>
            <w:tcW w:w="7371" w:type="dxa"/>
            <w:tcBorders>
              <w:bottom w:val="single" w:sz="4" w:space="0" w:color="auto"/>
            </w:tcBorders>
          </w:tcPr>
          <w:p w14:paraId="03E537DD" w14:textId="593B3EC9" w:rsidR="00602D9B" w:rsidRPr="00F8452B" w:rsidRDefault="00C552E6" w:rsidP="002763B7">
            <w:pPr>
              <w:rPr>
                <w:rFonts w:cstheme="minorHAnsi"/>
                <w:b/>
                <w:bCs/>
                <w:sz w:val="24"/>
                <w:szCs w:val="24"/>
              </w:rPr>
            </w:pPr>
            <w:r>
              <w:rPr>
                <w:rFonts w:cstheme="minorHAnsi"/>
                <w:b/>
                <w:bCs/>
                <w:sz w:val="24"/>
                <w:szCs w:val="24"/>
              </w:rPr>
              <w:t xml:space="preserve">Rédaction épicène : </w:t>
            </w:r>
            <w:r w:rsidR="0054640E">
              <w:rPr>
                <w:rFonts w:cstheme="minorHAnsi"/>
                <w:b/>
                <w:bCs/>
                <w:sz w:val="24"/>
                <w:szCs w:val="24"/>
              </w:rPr>
              <w:t>les limites du masculin générique</w:t>
            </w:r>
            <w:r w:rsidR="00602D9B" w:rsidRPr="00F8452B">
              <w:rPr>
                <w:rFonts w:cstheme="minorHAnsi"/>
                <w:b/>
                <w:bCs/>
                <w:sz w:val="24"/>
                <w:szCs w:val="24"/>
              </w:rPr>
              <w:t xml:space="preserve"> </w:t>
            </w:r>
          </w:p>
          <w:p w14:paraId="0B9CC353" w14:textId="77777777" w:rsidR="00602D9B" w:rsidRPr="007B139E" w:rsidRDefault="00602D9B" w:rsidP="002763B7">
            <w:pPr>
              <w:rPr>
                <w:rFonts w:cstheme="minorHAnsi"/>
                <w:b/>
                <w:bCs/>
                <w:sz w:val="10"/>
                <w:szCs w:val="10"/>
              </w:rPr>
            </w:pPr>
          </w:p>
          <w:p w14:paraId="7CA00B29" w14:textId="7BDD3BD3" w:rsidR="00602D9B" w:rsidRDefault="0042322C" w:rsidP="002763B7">
            <w:pPr>
              <w:rPr>
                <w:rFonts w:cstheme="minorHAnsi"/>
                <w:sz w:val="24"/>
                <w:szCs w:val="24"/>
              </w:rPr>
            </w:pPr>
            <w:r>
              <w:rPr>
                <w:rFonts w:cstheme="minorHAnsi"/>
                <w:sz w:val="24"/>
                <w:szCs w:val="24"/>
              </w:rPr>
              <w:t xml:space="preserve">En </w:t>
            </w:r>
            <w:r w:rsidR="00B00EDD">
              <w:rPr>
                <w:rFonts w:cstheme="minorHAnsi"/>
                <w:sz w:val="24"/>
                <w:szCs w:val="24"/>
              </w:rPr>
              <w:t>2023</w:t>
            </w:r>
            <w:r w:rsidR="00A90F6E">
              <w:rPr>
                <w:rFonts w:cstheme="minorHAnsi"/>
                <w:sz w:val="24"/>
                <w:szCs w:val="24"/>
              </w:rPr>
              <w:t xml:space="preserve">, </w:t>
            </w:r>
            <w:r w:rsidR="0054640E">
              <w:rPr>
                <w:rFonts w:cstheme="minorHAnsi"/>
                <w:sz w:val="24"/>
                <w:szCs w:val="24"/>
              </w:rPr>
              <w:t xml:space="preserve">Anne de Freyman s’est vu confier la </w:t>
            </w:r>
            <w:r w:rsidR="00816E40">
              <w:rPr>
                <w:rFonts w:cstheme="minorHAnsi"/>
                <w:sz w:val="24"/>
                <w:szCs w:val="24"/>
              </w:rPr>
              <w:t>traduction d’</w:t>
            </w:r>
            <w:r w:rsidR="00D54FF1">
              <w:rPr>
                <w:rFonts w:cstheme="minorHAnsi"/>
                <w:sz w:val="24"/>
                <w:szCs w:val="24"/>
              </w:rPr>
              <w:t xml:space="preserve">un ouvrage de 350 pages sur le tricot : </w:t>
            </w:r>
            <w:r w:rsidR="00D54FF1" w:rsidRPr="00D54FF1">
              <w:rPr>
                <w:rFonts w:cstheme="minorHAnsi"/>
                <w:i/>
                <w:iCs/>
                <w:sz w:val="24"/>
                <w:szCs w:val="24"/>
              </w:rPr>
              <w:t>Vogue</w:t>
            </w:r>
            <w:r w:rsidR="003353D0" w:rsidRPr="00D54FF1">
              <w:rPr>
                <w:rFonts w:cstheme="minorHAnsi"/>
                <w:i/>
                <w:iCs/>
                <w:sz w:val="24"/>
                <w:szCs w:val="24"/>
              </w:rPr>
              <w:t xml:space="preserve"> </w:t>
            </w:r>
            <w:r w:rsidR="003353D0" w:rsidRPr="003353D0">
              <w:rPr>
                <w:rFonts w:cstheme="minorHAnsi"/>
                <w:i/>
                <w:iCs/>
                <w:sz w:val="24"/>
                <w:szCs w:val="24"/>
              </w:rPr>
              <w:t>Knitting – The Ultimate Knitting Book</w:t>
            </w:r>
            <w:r w:rsidR="00D54FF1">
              <w:rPr>
                <w:rFonts w:cstheme="minorHAnsi"/>
                <w:i/>
                <w:iCs/>
                <w:sz w:val="24"/>
                <w:szCs w:val="24"/>
              </w:rPr>
              <w:t xml:space="preserve"> </w:t>
            </w:r>
            <w:r w:rsidR="00D54FF1">
              <w:rPr>
                <w:rFonts w:cstheme="minorHAnsi"/>
                <w:sz w:val="24"/>
                <w:szCs w:val="24"/>
              </w:rPr>
              <w:t>(</w:t>
            </w:r>
            <w:r>
              <w:rPr>
                <w:rFonts w:cstheme="minorHAnsi"/>
                <w:sz w:val="24"/>
                <w:szCs w:val="24"/>
              </w:rPr>
              <w:t xml:space="preserve">devenu </w:t>
            </w:r>
            <w:r w:rsidR="00D54FF1" w:rsidRPr="0042322C">
              <w:rPr>
                <w:rFonts w:cstheme="minorHAnsi"/>
                <w:i/>
                <w:iCs/>
                <w:sz w:val="24"/>
                <w:szCs w:val="24"/>
              </w:rPr>
              <w:t>La grande encyclopédie du tricot</w:t>
            </w:r>
            <w:r w:rsidR="00D54FF1">
              <w:rPr>
                <w:rFonts w:cstheme="minorHAnsi"/>
                <w:sz w:val="24"/>
                <w:szCs w:val="24"/>
              </w:rPr>
              <w:t xml:space="preserve">). </w:t>
            </w:r>
            <w:r w:rsidR="00C06C34">
              <w:rPr>
                <w:rFonts w:cstheme="minorHAnsi"/>
                <w:sz w:val="24"/>
                <w:szCs w:val="24"/>
              </w:rPr>
              <w:t xml:space="preserve">Outre </w:t>
            </w:r>
            <w:r w:rsidR="00153D65">
              <w:rPr>
                <w:rFonts w:cstheme="minorHAnsi"/>
                <w:sz w:val="24"/>
                <w:szCs w:val="24"/>
              </w:rPr>
              <w:t>les défis</w:t>
            </w:r>
            <w:r w:rsidR="00C06C34">
              <w:rPr>
                <w:rFonts w:cstheme="minorHAnsi"/>
                <w:sz w:val="24"/>
                <w:szCs w:val="24"/>
              </w:rPr>
              <w:t xml:space="preserve"> terminologique</w:t>
            </w:r>
            <w:r w:rsidR="00153D65">
              <w:rPr>
                <w:rFonts w:cstheme="minorHAnsi"/>
                <w:sz w:val="24"/>
                <w:szCs w:val="24"/>
              </w:rPr>
              <w:t>s</w:t>
            </w:r>
            <w:r w:rsidR="00C06C34">
              <w:rPr>
                <w:rFonts w:cstheme="minorHAnsi"/>
                <w:sz w:val="24"/>
                <w:szCs w:val="24"/>
              </w:rPr>
              <w:t xml:space="preserve"> et l’obligation de garder le français aussi court que l’anglais</w:t>
            </w:r>
            <w:r w:rsidR="00B00EDD">
              <w:rPr>
                <w:rFonts w:cstheme="minorHAnsi"/>
                <w:sz w:val="24"/>
                <w:szCs w:val="24"/>
              </w:rPr>
              <w:t xml:space="preserve"> (mise en page oblige)</w:t>
            </w:r>
            <w:r w:rsidR="00C06C34">
              <w:rPr>
                <w:rFonts w:cstheme="minorHAnsi"/>
                <w:sz w:val="24"/>
                <w:szCs w:val="24"/>
              </w:rPr>
              <w:t xml:space="preserve">, une contrainte </w:t>
            </w:r>
            <w:r w:rsidR="002113CF">
              <w:rPr>
                <w:rFonts w:cstheme="minorHAnsi"/>
                <w:sz w:val="24"/>
                <w:szCs w:val="24"/>
              </w:rPr>
              <w:t xml:space="preserve">supplémentaire </w:t>
            </w:r>
            <w:r w:rsidR="008F655F">
              <w:rPr>
                <w:rFonts w:cstheme="minorHAnsi"/>
                <w:sz w:val="24"/>
                <w:szCs w:val="24"/>
              </w:rPr>
              <w:t xml:space="preserve">lui a donné </w:t>
            </w:r>
            <w:r w:rsidR="00EE2B28">
              <w:rPr>
                <w:rFonts w:cstheme="minorHAnsi"/>
                <w:sz w:val="24"/>
                <w:szCs w:val="24"/>
              </w:rPr>
              <w:t>du</w:t>
            </w:r>
            <w:r w:rsidR="008F655F">
              <w:rPr>
                <w:rFonts w:cstheme="minorHAnsi"/>
                <w:sz w:val="24"/>
                <w:szCs w:val="24"/>
              </w:rPr>
              <w:t xml:space="preserve"> fil à retordre</w:t>
            </w:r>
            <w:r w:rsidR="00EE2B28">
              <w:rPr>
                <w:rFonts w:cstheme="minorHAnsi"/>
                <w:sz w:val="24"/>
                <w:szCs w:val="24"/>
              </w:rPr>
              <w:t xml:space="preserve"> </w:t>
            </w:r>
            <w:r w:rsidR="008F655F">
              <w:rPr>
                <w:rFonts w:cstheme="minorHAnsi"/>
                <w:sz w:val="24"/>
                <w:szCs w:val="24"/>
              </w:rPr>
              <w:t xml:space="preserve">: </w:t>
            </w:r>
            <w:r w:rsidR="002113CF">
              <w:rPr>
                <w:rFonts w:cstheme="minorHAnsi"/>
                <w:sz w:val="24"/>
                <w:szCs w:val="24"/>
              </w:rPr>
              <w:t>l’interdiction d’</w:t>
            </w:r>
            <w:r w:rsidR="00996C5A">
              <w:rPr>
                <w:rFonts w:cstheme="minorHAnsi"/>
                <w:sz w:val="24"/>
                <w:szCs w:val="24"/>
              </w:rPr>
              <w:t xml:space="preserve">utiliser </w:t>
            </w:r>
            <w:r w:rsidR="00363B95">
              <w:rPr>
                <w:rFonts w:cstheme="minorHAnsi"/>
                <w:sz w:val="24"/>
                <w:szCs w:val="24"/>
              </w:rPr>
              <w:t>l’écriture inclusive.</w:t>
            </w:r>
          </w:p>
          <w:p w14:paraId="10ACB839" w14:textId="77777777" w:rsidR="00363B95" w:rsidRPr="0042322C" w:rsidRDefault="00363B95" w:rsidP="002763B7">
            <w:pPr>
              <w:rPr>
                <w:rFonts w:cstheme="minorHAnsi"/>
                <w:sz w:val="10"/>
                <w:szCs w:val="10"/>
              </w:rPr>
            </w:pPr>
          </w:p>
          <w:p w14:paraId="17FDF6CF" w14:textId="714D0E9A" w:rsidR="00363B95" w:rsidRPr="007B139E" w:rsidRDefault="0076683A" w:rsidP="002763B7">
            <w:pPr>
              <w:rPr>
                <w:rFonts w:cstheme="minorHAnsi"/>
                <w:sz w:val="24"/>
                <w:szCs w:val="24"/>
              </w:rPr>
            </w:pPr>
            <w:r>
              <w:rPr>
                <w:rFonts w:cstheme="minorHAnsi"/>
                <w:sz w:val="24"/>
                <w:szCs w:val="24"/>
              </w:rPr>
              <w:t>Dans cet atelier, elle</w:t>
            </w:r>
            <w:r w:rsidR="00B3596A">
              <w:rPr>
                <w:rFonts w:cstheme="minorHAnsi"/>
                <w:sz w:val="24"/>
                <w:szCs w:val="24"/>
              </w:rPr>
              <w:t xml:space="preserve"> analyse avec sa collègue </w:t>
            </w:r>
            <w:r w:rsidR="00AB436F">
              <w:rPr>
                <w:rFonts w:cstheme="minorHAnsi"/>
                <w:sz w:val="24"/>
                <w:szCs w:val="24"/>
              </w:rPr>
              <w:t xml:space="preserve">Caroline Tremblay, </w:t>
            </w:r>
            <w:r w:rsidR="00B3596A">
              <w:rPr>
                <w:rFonts w:cstheme="minorHAnsi"/>
                <w:sz w:val="24"/>
                <w:szCs w:val="24"/>
              </w:rPr>
              <w:t xml:space="preserve">spécialiste </w:t>
            </w:r>
            <w:r w:rsidR="00AB436F">
              <w:rPr>
                <w:rFonts w:cstheme="minorHAnsi"/>
                <w:sz w:val="24"/>
                <w:szCs w:val="24"/>
              </w:rPr>
              <w:t xml:space="preserve">québécoise </w:t>
            </w:r>
            <w:r w:rsidR="00B3596A">
              <w:rPr>
                <w:rFonts w:cstheme="minorHAnsi"/>
                <w:sz w:val="24"/>
                <w:szCs w:val="24"/>
              </w:rPr>
              <w:t xml:space="preserve">de la traduction épicène, </w:t>
            </w:r>
            <w:r>
              <w:rPr>
                <w:rFonts w:cstheme="minorHAnsi"/>
                <w:sz w:val="24"/>
                <w:szCs w:val="24"/>
              </w:rPr>
              <w:t xml:space="preserve">les solutions </w:t>
            </w:r>
            <w:r w:rsidR="00894E38">
              <w:rPr>
                <w:rFonts w:cstheme="minorHAnsi"/>
                <w:sz w:val="24"/>
                <w:szCs w:val="24"/>
              </w:rPr>
              <w:t xml:space="preserve">trouvées pour </w:t>
            </w:r>
            <w:r w:rsidR="00DE4E90">
              <w:rPr>
                <w:rFonts w:cstheme="minorHAnsi"/>
                <w:sz w:val="24"/>
                <w:szCs w:val="24"/>
              </w:rPr>
              <w:t>co</w:t>
            </w:r>
            <w:r w:rsidR="00417188">
              <w:rPr>
                <w:rFonts w:cstheme="minorHAnsi"/>
                <w:sz w:val="24"/>
                <w:szCs w:val="24"/>
              </w:rPr>
              <w:t>n</w:t>
            </w:r>
            <w:r w:rsidR="00DE4E90">
              <w:rPr>
                <w:rFonts w:cstheme="minorHAnsi"/>
                <w:sz w:val="24"/>
                <w:szCs w:val="24"/>
              </w:rPr>
              <w:t xml:space="preserve">tourner le masculin générique sans </w:t>
            </w:r>
            <w:r w:rsidR="00417188">
              <w:rPr>
                <w:rFonts w:cstheme="minorHAnsi"/>
                <w:sz w:val="24"/>
                <w:szCs w:val="24"/>
              </w:rPr>
              <w:t xml:space="preserve">contrevenir </w:t>
            </w:r>
            <w:r w:rsidR="00A507A8">
              <w:rPr>
                <w:rFonts w:cstheme="minorHAnsi"/>
                <w:sz w:val="24"/>
                <w:szCs w:val="24"/>
              </w:rPr>
              <w:t>à la consigne</w:t>
            </w:r>
            <w:r w:rsidR="00417188">
              <w:rPr>
                <w:rFonts w:cstheme="minorHAnsi"/>
                <w:sz w:val="24"/>
                <w:szCs w:val="24"/>
              </w:rPr>
              <w:t xml:space="preserve">, sans alourdir le texte et </w:t>
            </w:r>
            <w:r w:rsidR="0042322C">
              <w:rPr>
                <w:rFonts w:cstheme="minorHAnsi"/>
                <w:sz w:val="24"/>
                <w:szCs w:val="24"/>
              </w:rPr>
              <w:t xml:space="preserve">sans faire </w:t>
            </w:r>
            <w:r w:rsidR="002113CF">
              <w:rPr>
                <w:rFonts w:cstheme="minorHAnsi"/>
                <w:sz w:val="24"/>
                <w:szCs w:val="24"/>
              </w:rPr>
              <w:t xml:space="preserve">exploser </w:t>
            </w:r>
            <w:r w:rsidR="0042322C">
              <w:rPr>
                <w:rFonts w:cstheme="minorHAnsi"/>
                <w:sz w:val="24"/>
                <w:szCs w:val="24"/>
              </w:rPr>
              <w:t>le taux de foisonnement.</w:t>
            </w:r>
            <w:r w:rsidR="00D6167E">
              <w:rPr>
                <w:rFonts w:cstheme="minorHAnsi"/>
                <w:sz w:val="24"/>
                <w:szCs w:val="24"/>
              </w:rPr>
              <w:t xml:space="preserve"> </w:t>
            </w:r>
          </w:p>
        </w:tc>
      </w:tr>
      <w:tr w:rsidR="00602D9B" w:rsidRPr="00531438" w14:paraId="306FEE68" w14:textId="77777777" w:rsidTr="008D203C">
        <w:tc>
          <w:tcPr>
            <w:tcW w:w="14454" w:type="dxa"/>
            <w:gridSpan w:val="2"/>
            <w:tcBorders>
              <w:top w:val="nil"/>
              <w:left w:val="nil"/>
              <w:bottom w:val="nil"/>
              <w:right w:val="nil"/>
            </w:tcBorders>
          </w:tcPr>
          <w:p w14:paraId="2140074C" w14:textId="269D4F59" w:rsidR="00585CDF" w:rsidRPr="00585CDF" w:rsidRDefault="00622AC7" w:rsidP="002763B7">
            <w:pPr>
              <w:jc w:val="center"/>
              <w:rPr>
                <w:rFonts w:cstheme="minorHAnsi"/>
                <w:b/>
                <w:sz w:val="10"/>
                <w:szCs w:val="10"/>
              </w:rPr>
            </w:pPr>
            <w:r>
              <w:br w:type="page"/>
            </w:r>
          </w:p>
          <w:p w14:paraId="51E2BBAE" w14:textId="77777777" w:rsidR="00437838" w:rsidRPr="00437838" w:rsidRDefault="00437838" w:rsidP="002763B7">
            <w:pPr>
              <w:jc w:val="center"/>
              <w:rPr>
                <w:rFonts w:cstheme="minorHAnsi"/>
                <w:b/>
                <w:sz w:val="10"/>
                <w:szCs w:val="10"/>
              </w:rPr>
            </w:pPr>
          </w:p>
          <w:p w14:paraId="2CDCF270" w14:textId="0AAB46CE" w:rsidR="00602D9B" w:rsidRDefault="00602D9B" w:rsidP="002763B7">
            <w:pPr>
              <w:jc w:val="center"/>
              <w:rPr>
                <w:rFonts w:cstheme="minorHAnsi"/>
                <w:bCs/>
                <w:sz w:val="28"/>
                <w:szCs w:val="28"/>
              </w:rPr>
            </w:pPr>
            <w:r w:rsidRPr="00E12370">
              <w:rPr>
                <w:rFonts w:cstheme="minorHAnsi"/>
                <w:b/>
                <w:sz w:val="28"/>
                <w:szCs w:val="28"/>
              </w:rPr>
              <w:t>12 h</w:t>
            </w:r>
            <w:r>
              <w:rPr>
                <w:rFonts w:cstheme="minorHAnsi"/>
                <w:bCs/>
                <w:sz w:val="28"/>
                <w:szCs w:val="28"/>
              </w:rPr>
              <w:t xml:space="preserve"> </w:t>
            </w:r>
            <w:r w:rsidRPr="00724F72">
              <w:rPr>
                <w:rFonts w:cstheme="minorHAnsi"/>
                <w:b/>
                <w:sz w:val="28"/>
                <w:szCs w:val="28"/>
              </w:rPr>
              <w:t>30</w:t>
            </w:r>
            <w:r>
              <w:rPr>
                <w:rFonts w:cstheme="minorHAnsi"/>
                <w:bCs/>
                <w:sz w:val="28"/>
                <w:szCs w:val="28"/>
              </w:rPr>
              <w:t xml:space="preserve"> ― </w:t>
            </w:r>
            <w:r w:rsidR="00F6091E">
              <w:rPr>
                <w:rFonts w:cstheme="minorHAnsi"/>
                <w:bCs/>
                <w:sz w:val="28"/>
                <w:szCs w:val="28"/>
              </w:rPr>
              <w:t xml:space="preserve">Pause midi </w:t>
            </w:r>
            <w:r w:rsidR="00F6091E" w:rsidRPr="00457C44">
              <w:rPr>
                <w:rFonts w:cstheme="minorHAnsi"/>
                <w:bCs/>
                <w:sz w:val="28"/>
                <w:szCs w:val="28"/>
                <w:lang w:val="en-CA"/>
              </w:rPr>
              <w:t>–</w:t>
            </w:r>
            <w:r w:rsidR="00F6091E">
              <w:rPr>
                <w:rFonts w:cstheme="minorHAnsi"/>
                <w:bCs/>
                <w:sz w:val="28"/>
                <w:szCs w:val="28"/>
                <w:lang w:val="en-CA"/>
              </w:rPr>
              <w:t xml:space="preserve"> </w:t>
            </w:r>
            <w:r w:rsidR="00F6091E" w:rsidRPr="00531438">
              <w:rPr>
                <w:rFonts w:cstheme="minorHAnsi"/>
                <w:bCs/>
                <w:sz w:val="28"/>
                <w:szCs w:val="28"/>
              </w:rPr>
              <w:t>Lunch</w:t>
            </w:r>
            <w:r w:rsidR="00F6091E">
              <w:rPr>
                <w:rFonts w:cstheme="minorHAnsi"/>
                <w:bCs/>
                <w:sz w:val="28"/>
                <w:szCs w:val="28"/>
              </w:rPr>
              <w:t xml:space="preserve"> Break</w:t>
            </w:r>
          </w:p>
          <w:p w14:paraId="595F19DC" w14:textId="40888F00" w:rsidR="00437838" w:rsidRPr="00531438" w:rsidRDefault="00437838" w:rsidP="002763B7">
            <w:pPr>
              <w:jc w:val="center"/>
              <w:rPr>
                <w:rFonts w:cstheme="minorHAnsi"/>
                <w:bCs/>
                <w:sz w:val="28"/>
                <w:szCs w:val="28"/>
              </w:rPr>
            </w:pPr>
          </w:p>
        </w:tc>
      </w:tr>
    </w:tbl>
    <w:p w14:paraId="2F27E36F" w14:textId="77777777" w:rsidR="008D203C" w:rsidRDefault="008D203C"/>
    <w:tbl>
      <w:tblPr>
        <w:tblStyle w:val="Grilledutableau"/>
        <w:tblW w:w="14454" w:type="dxa"/>
        <w:tblInd w:w="-5" w:type="dxa"/>
        <w:tblLook w:val="04A0" w:firstRow="1" w:lastRow="0" w:firstColumn="1" w:lastColumn="0" w:noHBand="0" w:noVBand="1"/>
      </w:tblPr>
      <w:tblGrid>
        <w:gridCol w:w="7226"/>
        <w:gridCol w:w="7228"/>
      </w:tblGrid>
      <w:tr w:rsidR="00602D9B" w:rsidRPr="00531438" w14:paraId="5BC60A17" w14:textId="77777777" w:rsidTr="008D203C">
        <w:tc>
          <w:tcPr>
            <w:tcW w:w="14454" w:type="dxa"/>
            <w:gridSpan w:val="2"/>
            <w:tcBorders>
              <w:top w:val="single" w:sz="4" w:space="0" w:color="auto"/>
            </w:tcBorders>
            <w:shd w:val="clear" w:color="auto" w:fill="01AF9A"/>
          </w:tcPr>
          <w:p w14:paraId="6599E3D3" w14:textId="564E4231" w:rsidR="00602D9B" w:rsidRPr="00531438" w:rsidRDefault="00585CDF" w:rsidP="002763B7">
            <w:pPr>
              <w:jc w:val="center"/>
              <w:rPr>
                <w:rFonts w:cstheme="minorHAnsi"/>
                <w:bCs/>
                <w:sz w:val="28"/>
                <w:szCs w:val="28"/>
                <w:lang w:val="en-CA"/>
              </w:rPr>
            </w:pPr>
            <w:r>
              <w:lastRenderedPageBreak/>
              <w:br w:type="page"/>
            </w:r>
            <w:r w:rsidR="00602D9B">
              <w:br w:type="page"/>
            </w:r>
            <w:r w:rsidR="00602D9B" w:rsidRPr="004D018D">
              <w:rPr>
                <w:rFonts w:cstheme="minorHAnsi"/>
                <w:lang w:val="en-CA"/>
              </w:rPr>
              <w:br w:type="page"/>
            </w:r>
            <w:r w:rsidR="00602D9B" w:rsidRPr="00E12370">
              <w:rPr>
                <w:rFonts w:cstheme="minorHAnsi"/>
                <w:b/>
                <w:sz w:val="28"/>
                <w:szCs w:val="28"/>
                <w:lang w:val="en-CA"/>
              </w:rPr>
              <w:t>1</w:t>
            </w:r>
            <w:r w:rsidR="00602D9B">
              <w:rPr>
                <w:rFonts w:cstheme="minorHAnsi"/>
                <w:b/>
                <w:sz w:val="28"/>
                <w:szCs w:val="28"/>
                <w:lang w:val="en-CA"/>
              </w:rPr>
              <w:t>4</w:t>
            </w:r>
            <w:r w:rsidR="00602D9B" w:rsidRPr="00E12370">
              <w:rPr>
                <w:rFonts w:cstheme="minorHAnsi"/>
                <w:b/>
                <w:sz w:val="28"/>
                <w:szCs w:val="28"/>
                <w:lang w:val="en-CA"/>
              </w:rPr>
              <w:t xml:space="preserve"> h </w:t>
            </w:r>
            <w:r w:rsidR="00602D9B" w:rsidRPr="00005849">
              <w:rPr>
                <w:rFonts w:cstheme="minorHAnsi"/>
                <w:bCs/>
                <w:sz w:val="28"/>
                <w:szCs w:val="28"/>
                <w:lang w:val="en-CA"/>
              </w:rPr>
              <w:t xml:space="preserve">― </w:t>
            </w:r>
            <w:r w:rsidR="00065199">
              <w:rPr>
                <w:rFonts w:cstheme="minorHAnsi"/>
                <w:bCs/>
                <w:sz w:val="28"/>
                <w:szCs w:val="28"/>
                <w:lang w:val="en-CA"/>
              </w:rPr>
              <w:t>Prise 2 – Take 2</w:t>
            </w:r>
          </w:p>
        </w:tc>
      </w:tr>
      <w:tr w:rsidR="00D20EFC" w:rsidRPr="00531438" w14:paraId="0C75E4D5" w14:textId="77777777" w:rsidTr="008D203C">
        <w:tc>
          <w:tcPr>
            <w:tcW w:w="7226" w:type="dxa"/>
          </w:tcPr>
          <w:p w14:paraId="0E63C806" w14:textId="5449340D" w:rsidR="00D20EFC" w:rsidRPr="0092646C" w:rsidRDefault="00AE6C6D" w:rsidP="002763B7">
            <w:pPr>
              <w:jc w:val="center"/>
              <w:rPr>
                <w:rFonts w:cstheme="minorHAnsi"/>
                <w:sz w:val="28"/>
                <w:szCs w:val="28"/>
                <w:lang w:val="en-CA"/>
              </w:rPr>
            </w:pPr>
            <w:r w:rsidRPr="0092646C">
              <w:rPr>
                <w:rFonts w:cstheme="minorHAnsi"/>
                <w:sz w:val="28"/>
                <w:szCs w:val="28"/>
                <w:lang w:val="en-CA"/>
              </w:rPr>
              <w:t>TBC on July 9</w:t>
            </w:r>
          </w:p>
        </w:tc>
        <w:tc>
          <w:tcPr>
            <w:tcW w:w="7228" w:type="dxa"/>
          </w:tcPr>
          <w:p w14:paraId="4F26541E" w14:textId="0FDA2408" w:rsidR="00D20EFC" w:rsidRPr="0092646C" w:rsidRDefault="00CD5265" w:rsidP="002763B7">
            <w:pPr>
              <w:jc w:val="center"/>
              <w:rPr>
                <w:rFonts w:cstheme="minorHAnsi"/>
                <w:sz w:val="28"/>
                <w:szCs w:val="28"/>
                <w:lang w:val="en-CA"/>
              </w:rPr>
            </w:pPr>
            <w:r>
              <w:rPr>
                <w:rFonts w:cstheme="minorHAnsi"/>
                <w:sz w:val="28"/>
                <w:szCs w:val="28"/>
                <w:lang w:val="en-CA"/>
              </w:rPr>
              <w:t>Dévoilement le 9 juillet</w:t>
            </w:r>
          </w:p>
        </w:tc>
      </w:tr>
      <w:tr w:rsidR="00602D9B" w:rsidRPr="00531438" w14:paraId="38E4D253" w14:textId="77777777" w:rsidTr="008D203C">
        <w:tc>
          <w:tcPr>
            <w:tcW w:w="7226" w:type="dxa"/>
            <w:tcBorders>
              <w:bottom w:val="single" w:sz="4" w:space="0" w:color="auto"/>
            </w:tcBorders>
          </w:tcPr>
          <w:p w14:paraId="5B7D09C0" w14:textId="77777777" w:rsidR="00FD0CBF" w:rsidRDefault="00D20EFC" w:rsidP="002763B7">
            <w:pPr>
              <w:rPr>
                <w:rFonts w:cstheme="minorHAnsi"/>
                <w:bCs/>
                <w:sz w:val="24"/>
                <w:szCs w:val="24"/>
                <w:lang w:val="en-CA"/>
              </w:rPr>
            </w:pPr>
            <w:r w:rsidRPr="00D20EFC">
              <w:rPr>
                <w:rFonts w:cstheme="minorHAnsi"/>
                <w:bCs/>
                <w:sz w:val="24"/>
                <w:szCs w:val="24"/>
                <w:lang w:val="en-CA"/>
              </w:rPr>
              <w:t xml:space="preserve">At </w:t>
            </w:r>
            <w:r w:rsidRPr="00D20EFC">
              <w:rPr>
                <w:rFonts w:cstheme="minorHAnsi"/>
                <w:bCs/>
                <w:i/>
                <w:iCs/>
                <w:sz w:val="24"/>
                <w:szCs w:val="24"/>
                <w:lang w:val="en-CA"/>
              </w:rPr>
              <w:t>Translate in</w:t>
            </w:r>
            <w:r w:rsidRPr="00D20EFC">
              <w:rPr>
                <w:rFonts w:cstheme="minorHAnsi"/>
                <w:bCs/>
                <w:sz w:val="24"/>
                <w:szCs w:val="24"/>
                <w:lang w:val="en-CA"/>
              </w:rPr>
              <w:t xml:space="preserve"> events, participants have occasionally expressed disappointment at not being able to attend both parallel sessions. </w:t>
            </w:r>
          </w:p>
          <w:p w14:paraId="675CCA88" w14:textId="77777777" w:rsidR="00344778" w:rsidRPr="00E152C2" w:rsidRDefault="00344778" w:rsidP="00344778">
            <w:pPr>
              <w:rPr>
                <w:rFonts w:cstheme="minorHAnsi"/>
                <w:sz w:val="10"/>
                <w:szCs w:val="10"/>
              </w:rPr>
            </w:pPr>
          </w:p>
          <w:p w14:paraId="489ED43B" w14:textId="7C4FCBE3" w:rsidR="00E152C2" w:rsidRDefault="00D20EFC" w:rsidP="002763B7">
            <w:pPr>
              <w:rPr>
                <w:rFonts w:cstheme="minorHAnsi"/>
                <w:bCs/>
                <w:sz w:val="24"/>
                <w:szCs w:val="24"/>
                <w:lang w:val="en-CA"/>
              </w:rPr>
            </w:pPr>
            <w:r w:rsidRPr="00D20EFC">
              <w:rPr>
                <w:rFonts w:cstheme="minorHAnsi"/>
                <w:bCs/>
                <w:sz w:val="24"/>
                <w:szCs w:val="24"/>
                <w:lang w:val="en-CA"/>
              </w:rPr>
              <w:t>Our 2026 solution: a group vote at the end of Day #2 to select 2</w:t>
            </w:r>
            <w:r w:rsidR="00344778">
              <w:rPr>
                <w:rFonts w:cstheme="minorHAnsi"/>
                <w:bCs/>
                <w:sz w:val="24"/>
                <w:szCs w:val="24"/>
                <w:lang w:val="en-CA"/>
              </w:rPr>
              <w:t> </w:t>
            </w:r>
            <w:r w:rsidRPr="00D20EFC">
              <w:rPr>
                <w:rFonts w:cstheme="minorHAnsi"/>
                <w:bCs/>
                <w:sz w:val="24"/>
                <w:szCs w:val="24"/>
                <w:lang w:val="en-CA"/>
              </w:rPr>
              <w:t xml:space="preserve">sessions attendees missed due to parallel programming, but </w:t>
            </w:r>
            <w:r w:rsidRPr="00457C44">
              <w:rPr>
                <w:rFonts w:cstheme="minorHAnsi"/>
                <w:bCs/>
                <w:i/>
                <w:iCs/>
                <w:sz w:val="24"/>
                <w:szCs w:val="24"/>
                <w:lang w:val="en-CA"/>
              </w:rPr>
              <w:t>really</w:t>
            </w:r>
            <w:r w:rsidRPr="00D20EFC">
              <w:rPr>
                <w:rFonts w:cstheme="minorHAnsi"/>
                <w:bCs/>
                <w:sz w:val="24"/>
                <w:szCs w:val="24"/>
                <w:lang w:val="en-CA"/>
              </w:rPr>
              <w:t xml:space="preserve"> want to experience. </w:t>
            </w:r>
          </w:p>
          <w:p w14:paraId="1EB9019F" w14:textId="77777777" w:rsidR="00E152C2" w:rsidRPr="00E152C2" w:rsidRDefault="00E152C2" w:rsidP="002763B7">
            <w:pPr>
              <w:rPr>
                <w:rFonts w:cstheme="minorHAnsi"/>
                <w:bCs/>
                <w:sz w:val="10"/>
                <w:szCs w:val="10"/>
                <w:lang w:val="en-CA"/>
              </w:rPr>
            </w:pPr>
          </w:p>
          <w:p w14:paraId="79D18071" w14:textId="1040BDAB" w:rsidR="00602D9B" w:rsidRPr="00AE6C6D" w:rsidRDefault="00D20EFC" w:rsidP="002763B7">
            <w:pPr>
              <w:rPr>
                <w:rFonts w:cstheme="minorHAnsi"/>
                <w:bCs/>
                <w:sz w:val="24"/>
                <w:szCs w:val="24"/>
                <w:lang w:val="en-CA"/>
              </w:rPr>
            </w:pPr>
            <w:r w:rsidRPr="00D20EFC">
              <w:rPr>
                <w:rFonts w:cstheme="minorHAnsi"/>
                <w:bCs/>
                <w:sz w:val="24"/>
                <w:szCs w:val="24"/>
                <w:lang w:val="en-CA"/>
              </w:rPr>
              <w:t>The intrepid instructors so chosen will offer a one-time-only “bis” in the run-up to our closing round table.</w:t>
            </w:r>
          </w:p>
        </w:tc>
        <w:tc>
          <w:tcPr>
            <w:tcW w:w="7228" w:type="dxa"/>
            <w:tcBorders>
              <w:bottom w:val="single" w:sz="4" w:space="0" w:color="auto"/>
            </w:tcBorders>
          </w:tcPr>
          <w:p w14:paraId="0911F63F" w14:textId="20397B70" w:rsidR="00FD0CBF" w:rsidRDefault="00FD0CBF" w:rsidP="002763B7">
            <w:pPr>
              <w:rPr>
                <w:rFonts w:cstheme="minorHAnsi"/>
                <w:sz w:val="24"/>
                <w:szCs w:val="24"/>
              </w:rPr>
            </w:pPr>
            <w:r w:rsidRPr="00FD0CBF">
              <w:rPr>
                <w:rFonts w:cstheme="minorHAnsi"/>
                <w:sz w:val="24"/>
                <w:szCs w:val="24"/>
              </w:rPr>
              <w:t xml:space="preserve">Lors des éditions précédentes </w:t>
            </w:r>
            <w:r w:rsidRPr="00344778">
              <w:rPr>
                <w:rFonts w:cstheme="minorHAnsi"/>
                <w:sz w:val="24"/>
                <w:szCs w:val="24"/>
              </w:rPr>
              <w:t>d’</w:t>
            </w:r>
            <w:r w:rsidRPr="00E152C2">
              <w:rPr>
                <w:rFonts w:cstheme="minorHAnsi"/>
                <w:i/>
                <w:iCs/>
                <w:sz w:val="24"/>
                <w:szCs w:val="24"/>
              </w:rPr>
              <w:t>On traduit à…</w:t>
            </w:r>
            <w:r w:rsidRPr="00FD0CBF">
              <w:rPr>
                <w:rFonts w:cstheme="minorHAnsi"/>
                <w:sz w:val="24"/>
                <w:szCs w:val="24"/>
              </w:rPr>
              <w:t xml:space="preserve"> certaines personnes ont exprimé leur déception de ne pas pouvoir assister aux deux séances parallèles.</w:t>
            </w:r>
          </w:p>
          <w:p w14:paraId="04737219" w14:textId="77777777" w:rsidR="00FD0CBF" w:rsidRPr="00E152C2" w:rsidRDefault="00FD0CBF" w:rsidP="002763B7">
            <w:pPr>
              <w:rPr>
                <w:rFonts w:cstheme="minorHAnsi"/>
                <w:sz w:val="10"/>
                <w:szCs w:val="10"/>
              </w:rPr>
            </w:pPr>
          </w:p>
          <w:p w14:paraId="57248CAD" w14:textId="77777777" w:rsidR="00E152C2" w:rsidRDefault="00FD0CBF" w:rsidP="002763B7">
            <w:pPr>
              <w:rPr>
                <w:rFonts w:cstheme="minorHAnsi"/>
                <w:sz w:val="24"/>
                <w:szCs w:val="24"/>
              </w:rPr>
            </w:pPr>
            <w:r w:rsidRPr="00FD0CBF">
              <w:rPr>
                <w:rFonts w:cstheme="minorHAnsi"/>
                <w:sz w:val="24"/>
                <w:szCs w:val="24"/>
              </w:rPr>
              <w:t>No</w:t>
            </w:r>
            <w:r>
              <w:rPr>
                <w:rFonts w:cstheme="minorHAnsi"/>
                <w:sz w:val="24"/>
                <w:szCs w:val="24"/>
              </w:rPr>
              <w:t>us avons donc pensé organiser un</w:t>
            </w:r>
            <w:r w:rsidRPr="00FD0CBF">
              <w:rPr>
                <w:rFonts w:cstheme="minorHAnsi"/>
                <w:sz w:val="24"/>
                <w:szCs w:val="24"/>
              </w:rPr>
              <w:t xml:space="preserve"> vote à la fin de la deuxième journée </w:t>
            </w:r>
            <w:r w:rsidR="004078DD">
              <w:rPr>
                <w:rFonts w:cstheme="minorHAnsi"/>
                <w:sz w:val="24"/>
                <w:szCs w:val="24"/>
              </w:rPr>
              <w:t>pour que</w:t>
            </w:r>
            <w:r w:rsidR="00E152C2">
              <w:rPr>
                <w:rFonts w:cstheme="minorHAnsi"/>
                <w:sz w:val="24"/>
                <w:szCs w:val="24"/>
              </w:rPr>
              <w:t xml:space="preserve"> les gens </w:t>
            </w:r>
            <w:r w:rsidR="004078DD">
              <w:rPr>
                <w:rFonts w:cstheme="minorHAnsi"/>
                <w:sz w:val="24"/>
                <w:szCs w:val="24"/>
              </w:rPr>
              <w:t xml:space="preserve">puissent choisir deux ateliers </w:t>
            </w:r>
            <w:r w:rsidR="00E152C2">
              <w:rPr>
                <w:rFonts w:cstheme="minorHAnsi"/>
                <w:sz w:val="24"/>
                <w:szCs w:val="24"/>
              </w:rPr>
              <w:t xml:space="preserve">auxquels ils auraient aimé assister. </w:t>
            </w:r>
          </w:p>
          <w:p w14:paraId="16B47455" w14:textId="77777777" w:rsidR="00E152C2" w:rsidRPr="00E152C2" w:rsidRDefault="00E152C2" w:rsidP="002763B7">
            <w:pPr>
              <w:rPr>
                <w:rFonts w:cstheme="minorHAnsi"/>
                <w:sz w:val="10"/>
                <w:szCs w:val="10"/>
              </w:rPr>
            </w:pPr>
          </w:p>
          <w:p w14:paraId="30E0BDF9" w14:textId="3035B02D" w:rsidR="00602D9B" w:rsidRPr="004D018D" w:rsidRDefault="00FD0CBF" w:rsidP="002763B7">
            <w:pPr>
              <w:rPr>
                <w:rFonts w:cstheme="minorHAnsi"/>
                <w:sz w:val="28"/>
                <w:szCs w:val="28"/>
              </w:rPr>
            </w:pPr>
            <w:r w:rsidRPr="00FD0CBF">
              <w:rPr>
                <w:rFonts w:cstheme="minorHAnsi"/>
                <w:sz w:val="24"/>
                <w:szCs w:val="24"/>
              </w:rPr>
              <w:t>Les formateurs intrépides ainsi choisis proposeront une « reprise » unique en son genre juste avant notre table ronde de clôture.</w:t>
            </w:r>
          </w:p>
        </w:tc>
      </w:tr>
      <w:tr w:rsidR="00602D9B" w:rsidRPr="00531438" w14:paraId="799E2EF7" w14:textId="77777777" w:rsidTr="008D203C">
        <w:tc>
          <w:tcPr>
            <w:tcW w:w="14454" w:type="dxa"/>
            <w:gridSpan w:val="2"/>
            <w:tcBorders>
              <w:left w:val="nil"/>
              <w:right w:val="nil"/>
            </w:tcBorders>
          </w:tcPr>
          <w:p w14:paraId="38A35ACB" w14:textId="77777777" w:rsidR="00585CDF" w:rsidRPr="00585CDF" w:rsidRDefault="00585CDF" w:rsidP="002763B7">
            <w:pPr>
              <w:jc w:val="center"/>
              <w:rPr>
                <w:rFonts w:cstheme="minorHAnsi"/>
                <w:b/>
                <w:bCs/>
                <w:sz w:val="10"/>
                <w:szCs w:val="10"/>
              </w:rPr>
            </w:pPr>
          </w:p>
          <w:p w14:paraId="03CBC45D" w14:textId="77777777" w:rsidR="00A507A8" w:rsidRPr="00A507A8" w:rsidRDefault="00A507A8" w:rsidP="002763B7">
            <w:pPr>
              <w:jc w:val="center"/>
              <w:rPr>
                <w:rFonts w:cstheme="minorHAnsi"/>
                <w:b/>
                <w:bCs/>
                <w:sz w:val="10"/>
                <w:szCs w:val="10"/>
              </w:rPr>
            </w:pPr>
          </w:p>
          <w:p w14:paraId="15633B8E" w14:textId="0578BBDD" w:rsidR="00602D9B" w:rsidRDefault="00602D9B" w:rsidP="002763B7">
            <w:pPr>
              <w:jc w:val="center"/>
              <w:rPr>
                <w:rFonts w:cstheme="minorHAnsi"/>
                <w:sz w:val="28"/>
                <w:szCs w:val="28"/>
              </w:rPr>
            </w:pPr>
            <w:r w:rsidRPr="00E12370">
              <w:rPr>
                <w:rFonts w:cstheme="minorHAnsi"/>
                <w:b/>
                <w:bCs/>
                <w:sz w:val="28"/>
                <w:szCs w:val="28"/>
              </w:rPr>
              <w:t>15 h</w:t>
            </w:r>
            <w:r>
              <w:rPr>
                <w:rFonts w:cstheme="minorHAnsi"/>
                <w:b/>
                <w:bCs/>
                <w:sz w:val="28"/>
                <w:szCs w:val="28"/>
              </w:rPr>
              <w:t xml:space="preserve"> 30</w:t>
            </w:r>
            <w:r>
              <w:rPr>
                <w:rFonts w:cstheme="minorHAnsi"/>
                <w:sz w:val="28"/>
                <w:szCs w:val="28"/>
              </w:rPr>
              <w:t xml:space="preserve"> </w:t>
            </w:r>
            <w:r>
              <w:rPr>
                <w:rFonts w:cstheme="minorHAnsi"/>
                <w:bCs/>
                <w:sz w:val="28"/>
                <w:szCs w:val="28"/>
              </w:rPr>
              <w:t xml:space="preserve">― </w:t>
            </w:r>
            <w:r w:rsidRPr="00531438">
              <w:rPr>
                <w:rFonts w:cstheme="minorHAnsi"/>
                <w:sz w:val="28"/>
                <w:szCs w:val="28"/>
              </w:rPr>
              <w:t>Pause – Break</w:t>
            </w:r>
          </w:p>
          <w:p w14:paraId="0BCFB7BC" w14:textId="77777777" w:rsidR="00A507A8" w:rsidRPr="00A507A8" w:rsidRDefault="00A507A8" w:rsidP="002763B7">
            <w:pPr>
              <w:jc w:val="center"/>
              <w:rPr>
                <w:rFonts w:cstheme="minorHAnsi"/>
                <w:sz w:val="10"/>
                <w:szCs w:val="10"/>
              </w:rPr>
            </w:pPr>
          </w:p>
          <w:p w14:paraId="3D657DF7" w14:textId="3ED2D0DC" w:rsidR="00585CDF" w:rsidRPr="00585CDF" w:rsidRDefault="00585CDF" w:rsidP="002763B7">
            <w:pPr>
              <w:jc w:val="center"/>
              <w:rPr>
                <w:rFonts w:cstheme="minorHAnsi"/>
                <w:b/>
                <w:bCs/>
                <w:sz w:val="10"/>
                <w:szCs w:val="10"/>
              </w:rPr>
            </w:pPr>
          </w:p>
        </w:tc>
      </w:tr>
      <w:tr w:rsidR="00AA0EB9" w:rsidRPr="00531438" w14:paraId="2519E389" w14:textId="77777777" w:rsidTr="008D203C">
        <w:tc>
          <w:tcPr>
            <w:tcW w:w="14454" w:type="dxa"/>
            <w:gridSpan w:val="2"/>
            <w:shd w:val="clear" w:color="auto" w:fill="01AF9A"/>
          </w:tcPr>
          <w:p w14:paraId="01FB69E3" w14:textId="0E547D9F" w:rsidR="00AA0EB9" w:rsidRPr="00AA0EB9" w:rsidRDefault="00AA0EB9" w:rsidP="00AA0EB9">
            <w:pPr>
              <w:jc w:val="center"/>
              <w:rPr>
                <w:rFonts w:cstheme="minorHAnsi"/>
                <w:bCs/>
                <w:sz w:val="28"/>
                <w:szCs w:val="28"/>
              </w:rPr>
            </w:pPr>
            <w:r w:rsidRPr="00E12370">
              <w:rPr>
                <w:rFonts w:cstheme="minorHAnsi"/>
                <w:b/>
                <w:sz w:val="28"/>
                <w:szCs w:val="28"/>
              </w:rPr>
              <w:t>1</w:t>
            </w:r>
            <w:r>
              <w:rPr>
                <w:rFonts w:cstheme="minorHAnsi"/>
                <w:b/>
                <w:sz w:val="28"/>
                <w:szCs w:val="28"/>
              </w:rPr>
              <w:t>6</w:t>
            </w:r>
            <w:r w:rsidRPr="00E12370">
              <w:rPr>
                <w:rFonts w:cstheme="minorHAnsi"/>
                <w:b/>
                <w:sz w:val="28"/>
                <w:szCs w:val="28"/>
              </w:rPr>
              <w:t xml:space="preserve"> h </w:t>
            </w:r>
            <w:r>
              <w:rPr>
                <w:rFonts w:cstheme="minorHAnsi"/>
                <w:bCs/>
                <w:sz w:val="28"/>
                <w:szCs w:val="28"/>
              </w:rPr>
              <w:t>― Table ronde – Panel</w:t>
            </w:r>
          </w:p>
        </w:tc>
      </w:tr>
      <w:tr w:rsidR="00602D9B" w:rsidRPr="00622AC7" w14:paraId="7D7D7405" w14:textId="77777777" w:rsidTr="008D203C">
        <w:tc>
          <w:tcPr>
            <w:tcW w:w="14454" w:type="dxa"/>
            <w:gridSpan w:val="2"/>
            <w:tcBorders>
              <w:bottom w:val="single" w:sz="4" w:space="0" w:color="auto"/>
            </w:tcBorders>
          </w:tcPr>
          <w:p w14:paraId="59ED0A85" w14:textId="501E26D7" w:rsidR="004537EB" w:rsidRPr="00457C44" w:rsidRDefault="003C3FE0" w:rsidP="002763B7">
            <w:pPr>
              <w:jc w:val="center"/>
              <w:rPr>
                <w:rFonts w:cstheme="minorHAnsi"/>
                <w:sz w:val="24"/>
                <w:szCs w:val="24"/>
                <w:lang w:val="en-CA"/>
              </w:rPr>
            </w:pPr>
            <w:r w:rsidRPr="00F8452B">
              <w:rPr>
                <w:rFonts w:cstheme="minorHAnsi"/>
                <w:sz w:val="24"/>
                <w:szCs w:val="24"/>
              </w:rPr>
              <w:t xml:space="preserve">Avant de </w:t>
            </w:r>
            <w:r w:rsidR="004537EB">
              <w:rPr>
                <w:rFonts w:cstheme="minorHAnsi"/>
                <w:sz w:val="24"/>
                <w:szCs w:val="24"/>
              </w:rPr>
              <w:t>partir</w:t>
            </w:r>
            <w:r w:rsidRPr="00F8452B">
              <w:rPr>
                <w:rFonts w:cstheme="minorHAnsi"/>
                <w:sz w:val="24"/>
                <w:szCs w:val="24"/>
              </w:rPr>
              <w:t xml:space="preserve">, l’équipe de formation monte sur scène pour répondre à vos questions. </w:t>
            </w:r>
            <w:r w:rsidRPr="00457C44">
              <w:rPr>
                <w:rFonts w:cstheme="minorHAnsi"/>
                <w:sz w:val="24"/>
                <w:szCs w:val="24"/>
                <w:lang w:val="en-CA"/>
              </w:rPr>
              <w:t>Profitez des conseils de spécialistes de la traduction</w:t>
            </w:r>
            <w:r w:rsidR="00A507A8" w:rsidRPr="00457C44">
              <w:rPr>
                <w:rFonts w:cstheme="minorHAnsi"/>
                <w:sz w:val="24"/>
                <w:szCs w:val="24"/>
                <w:lang w:val="en-CA"/>
              </w:rPr>
              <w:t>.</w:t>
            </w:r>
          </w:p>
          <w:p w14:paraId="00B8B70D" w14:textId="77777777" w:rsidR="005661AF" w:rsidRPr="00457C44" w:rsidRDefault="005661AF" w:rsidP="002763B7">
            <w:pPr>
              <w:jc w:val="center"/>
              <w:rPr>
                <w:rFonts w:cstheme="minorHAnsi"/>
                <w:sz w:val="10"/>
                <w:szCs w:val="10"/>
                <w:lang w:val="en-CA"/>
              </w:rPr>
            </w:pPr>
          </w:p>
          <w:p w14:paraId="447CA973" w14:textId="3BA46176" w:rsidR="00CD5265" w:rsidRPr="004537EB" w:rsidRDefault="004537EB" w:rsidP="00AA0EB9">
            <w:pPr>
              <w:jc w:val="center"/>
              <w:rPr>
                <w:rFonts w:cstheme="minorHAnsi"/>
                <w:b/>
                <w:bCs/>
                <w:sz w:val="28"/>
                <w:szCs w:val="28"/>
                <w:lang w:val="en-CA"/>
              </w:rPr>
            </w:pPr>
            <w:r w:rsidRPr="004537EB">
              <w:rPr>
                <w:rFonts w:cstheme="minorHAnsi"/>
                <w:sz w:val="24"/>
                <w:szCs w:val="24"/>
                <w:lang w:val="en-CA"/>
              </w:rPr>
              <w:t>Before wrapping up, the training team will take the stage to answer your questions</w:t>
            </w:r>
            <w:r w:rsidR="00816E40">
              <w:rPr>
                <w:rFonts w:cstheme="minorHAnsi"/>
                <w:sz w:val="24"/>
                <w:szCs w:val="24"/>
                <w:lang w:val="en-CA"/>
              </w:rPr>
              <w:t xml:space="preserve">: your chance to take </w:t>
            </w:r>
            <w:r w:rsidRPr="004537EB">
              <w:rPr>
                <w:rFonts w:cstheme="minorHAnsi"/>
                <w:sz w:val="24"/>
                <w:szCs w:val="24"/>
                <w:lang w:val="en-CA"/>
              </w:rPr>
              <w:t xml:space="preserve">advantage of </w:t>
            </w:r>
            <w:r w:rsidR="00B00EDD">
              <w:rPr>
                <w:rFonts w:cstheme="minorHAnsi"/>
                <w:sz w:val="24"/>
                <w:szCs w:val="24"/>
                <w:lang w:val="en-CA"/>
              </w:rPr>
              <w:t>their insights and advice</w:t>
            </w:r>
            <w:r w:rsidRPr="004537EB">
              <w:rPr>
                <w:rFonts w:cstheme="minorHAnsi"/>
                <w:sz w:val="24"/>
                <w:szCs w:val="24"/>
                <w:lang w:val="en-CA"/>
              </w:rPr>
              <w:t>.</w:t>
            </w:r>
          </w:p>
        </w:tc>
      </w:tr>
      <w:tr w:rsidR="00602D9B" w:rsidRPr="00531438" w14:paraId="7AD8D31D" w14:textId="77777777" w:rsidTr="008D203C">
        <w:tc>
          <w:tcPr>
            <w:tcW w:w="14454" w:type="dxa"/>
            <w:gridSpan w:val="2"/>
            <w:tcBorders>
              <w:left w:val="nil"/>
              <w:bottom w:val="nil"/>
              <w:right w:val="nil"/>
            </w:tcBorders>
          </w:tcPr>
          <w:p w14:paraId="3443849C" w14:textId="77777777" w:rsidR="00A507A8" w:rsidRPr="00457C44" w:rsidRDefault="00A507A8" w:rsidP="00A507A8">
            <w:pPr>
              <w:rPr>
                <w:rFonts w:cstheme="minorHAnsi"/>
                <w:b/>
                <w:bCs/>
                <w:sz w:val="10"/>
                <w:szCs w:val="10"/>
                <w:lang w:val="en-CA"/>
              </w:rPr>
            </w:pPr>
          </w:p>
          <w:p w14:paraId="2FB32E5F" w14:textId="77777777" w:rsidR="00A507A8" w:rsidRPr="00457C44" w:rsidRDefault="00A507A8" w:rsidP="002763B7">
            <w:pPr>
              <w:jc w:val="center"/>
              <w:rPr>
                <w:rFonts w:cstheme="minorHAnsi"/>
                <w:b/>
                <w:bCs/>
                <w:sz w:val="10"/>
                <w:szCs w:val="10"/>
                <w:lang w:val="en-CA"/>
              </w:rPr>
            </w:pPr>
          </w:p>
          <w:p w14:paraId="19375587" w14:textId="5178542D" w:rsidR="00602D9B" w:rsidRPr="00F8452B" w:rsidRDefault="00602D9B" w:rsidP="002763B7">
            <w:pPr>
              <w:jc w:val="center"/>
              <w:rPr>
                <w:rFonts w:cstheme="minorHAnsi"/>
                <w:b/>
                <w:bCs/>
                <w:sz w:val="24"/>
                <w:szCs w:val="24"/>
              </w:rPr>
            </w:pPr>
            <w:r w:rsidRPr="00585CDF">
              <w:rPr>
                <w:rFonts w:cstheme="minorHAnsi"/>
                <w:b/>
                <w:bCs/>
                <w:sz w:val="28"/>
                <w:szCs w:val="28"/>
              </w:rPr>
              <w:t>17 h 30</w:t>
            </w:r>
            <w:r>
              <w:rPr>
                <w:rFonts w:cstheme="minorHAnsi"/>
                <w:b/>
                <w:bCs/>
                <w:sz w:val="24"/>
                <w:szCs w:val="24"/>
              </w:rPr>
              <w:t xml:space="preserve"> </w:t>
            </w:r>
            <w:r w:rsidR="00344778" w:rsidRPr="00005849">
              <w:rPr>
                <w:rFonts w:cstheme="minorHAnsi"/>
                <w:bCs/>
                <w:sz w:val="28"/>
                <w:szCs w:val="28"/>
                <w:lang w:val="en-CA"/>
              </w:rPr>
              <w:t>―</w:t>
            </w:r>
            <w:r w:rsidRPr="00FF754F">
              <w:rPr>
                <w:rFonts w:cstheme="minorHAnsi"/>
                <w:sz w:val="28"/>
                <w:szCs w:val="28"/>
              </w:rPr>
              <w:t xml:space="preserve"> Fin de</w:t>
            </w:r>
            <w:r w:rsidR="001B1DF5">
              <w:rPr>
                <w:rFonts w:cstheme="minorHAnsi"/>
                <w:sz w:val="28"/>
                <w:szCs w:val="28"/>
              </w:rPr>
              <w:t>s</w:t>
            </w:r>
            <w:r w:rsidRPr="00FF754F">
              <w:rPr>
                <w:rFonts w:cstheme="minorHAnsi"/>
                <w:sz w:val="28"/>
                <w:szCs w:val="28"/>
              </w:rPr>
              <w:t xml:space="preserve"> activités – </w:t>
            </w:r>
            <w:r w:rsidR="005661AF">
              <w:rPr>
                <w:rFonts w:cstheme="minorHAnsi"/>
                <w:sz w:val="28"/>
                <w:szCs w:val="28"/>
              </w:rPr>
              <w:t>That’s all, folks!</w:t>
            </w:r>
          </w:p>
        </w:tc>
      </w:tr>
    </w:tbl>
    <w:p w14:paraId="29538CB5" w14:textId="69A0AE30" w:rsidR="00977D8A" w:rsidRPr="00585CDF" w:rsidRDefault="00977D8A" w:rsidP="00D314F5">
      <w:pPr>
        <w:spacing w:line="240" w:lineRule="auto"/>
        <w:rPr>
          <w:rFonts w:cstheme="minorHAnsi"/>
          <w:sz w:val="10"/>
          <w:szCs w:val="10"/>
        </w:rPr>
      </w:pPr>
    </w:p>
    <w:p w14:paraId="579EEC05" w14:textId="68B08357" w:rsidR="005661AF" w:rsidRPr="007725C9" w:rsidRDefault="005E39F5" w:rsidP="0092646C">
      <w:pPr>
        <w:spacing w:line="240" w:lineRule="auto"/>
        <w:jc w:val="center"/>
        <w:rPr>
          <w:rFonts w:cstheme="minorHAnsi"/>
          <w:b/>
          <w:bCs/>
          <w:sz w:val="24"/>
          <w:szCs w:val="24"/>
        </w:rPr>
      </w:pPr>
      <w:r w:rsidRPr="00344778">
        <w:rPr>
          <w:rFonts w:cstheme="minorHAnsi"/>
          <w:b/>
          <w:bCs/>
          <w:i/>
          <w:iCs/>
          <w:sz w:val="24"/>
          <w:szCs w:val="24"/>
        </w:rPr>
        <w:t>On traduit à Dublin</w:t>
      </w:r>
      <w:r w:rsidRPr="007725C9">
        <w:rPr>
          <w:rFonts w:cstheme="minorHAnsi"/>
          <w:b/>
          <w:bCs/>
          <w:sz w:val="24"/>
          <w:szCs w:val="24"/>
        </w:rPr>
        <w:t xml:space="preserve"> est organisé en collaboration avec le Trinity Centre for Literary and Cultural Translation</w:t>
      </w:r>
      <w:r w:rsidR="00B8496E" w:rsidRPr="007725C9">
        <w:rPr>
          <w:rFonts w:cstheme="minorHAnsi"/>
          <w:b/>
          <w:bCs/>
          <w:sz w:val="24"/>
          <w:szCs w:val="24"/>
        </w:rPr>
        <w:t xml:space="preserve">, </w:t>
      </w:r>
      <w:r w:rsidR="00115E74">
        <w:rPr>
          <w:rFonts w:cstheme="minorHAnsi"/>
          <w:b/>
          <w:bCs/>
          <w:sz w:val="24"/>
          <w:szCs w:val="24"/>
        </w:rPr>
        <w:t xml:space="preserve">Trinity College Dublin, </w:t>
      </w:r>
      <w:r w:rsidR="00524958" w:rsidRPr="007725C9">
        <w:rPr>
          <w:rFonts w:cstheme="minorHAnsi"/>
          <w:b/>
          <w:bCs/>
          <w:sz w:val="24"/>
          <w:szCs w:val="24"/>
        </w:rPr>
        <w:t xml:space="preserve">l’Association of Translators </w:t>
      </w:r>
      <w:r w:rsidR="00D314F5" w:rsidRPr="007725C9">
        <w:rPr>
          <w:rFonts w:cstheme="minorHAnsi"/>
          <w:b/>
          <w:bCs/>
          <w:sz w:val="24"/>
          <w:szCs w:val="24"/>
        </w:rPr>
        <w:t xml:space="preserve">&amp; </w:t>
      </w:r>
      <w:r w:rsidR="00524958" w:rsidRPr="007725C9">
        <w:rPr>
          <w:rFonts w:cstheme="minorHAnsi"/>
          <w:b/>
          <w:bCs/>
          <w:sz w:val="24"/>
          <w:szCs w:val="24"/>
        </w:rPr>
        <w:t>Interpreter</w:t>
      </w:r>
      <w:r w:rsidR="00460C8F" w:rsidRPr="007725C9">
        <w:rPr>
          <w:rFonts w:cstheme="minorHAnsi"/>
          <w:b/>
          <w:bCs/>
          <w:sz w:val="24"/>
          <w:szCs w:val="24"/>
        </w:rPr>
        <w:t>s Ireland et Magistrad</w:t>
      </w:r>
      <w:r w:rsidR="00AB2B8C">
        <w:rPr>
          <w:rFonts w:cstheme="minorHAnsi"/>
          <w:b/>
          <w:bCs/>
          <w:sz w:val="24"/>
          <w:szCs w:val="24"/>
        </w:rPr>
        <w:t xml:space="preserve">, avec le soutien de </w:t>
      </w:r>
      <w:r w:rsidR="007E670F" w:rsidRPr="00745168">
        <w:rPr>
          <w:rFonts w:cstheme="minorHAnsi"/>
          <w:b/>
          <w:bCs/>
          <w:sz w:val="24"/>
          <w:szCs w:val="24"/>
        </w:rPr>
        <w:t>l’Ordre des traducteurs, terminologue</w:t>
      </w:r>
      <w:r w:rsidR="007E670F">
        <w:rPr>
          <w:rFonts w:cstheme="minorHAnsi"/>
          <w:b/>
          <w:bCs/>
          <w:sz w:val="24"/>
          <w:szCs w:val="24"/>
        </w:rPr>
        <w:t>s et interprètes agréés du Québec</w:t>
      </w:r>
      <w:r w:rsidR="00AB2B8C">
        <w:rPr>
          <w:rFonts w:cstheme="minorHAnsi"/>
          <w:b/>
          <w:bCs/>
          <w:sz w:val="24"/>
          <w:szCs w:val="24"/>
        </w:rPr>
        <w:t xml:space="preserve">, de </w:t>
      </w:r>
      <w:r w:rsidR="007E670F">
        <w:rPr>
          <w:rFonts w:cstheme="minorHAnsi"/>
          <w:b/>
          <w:bCs/>
          <w:sz w:val="24"/>
          <w:szCs w:val="24"/>
        </w:rPr>
        <w:t>la Chambre Belge des Traducteurs et Interprètes</w:t>
      </w:r>
      <w:r w:rsidR="00DA343E">
        <w:rPr>
          <w:rFonts w:cstheme="minorHAnsi"/>
          <w:b/>
          <w:bCs/>
          <w:sz w:val="24"/>
          <w:szCs w:val="24"/>
        </w:rPr>
        <w:t xml:space="preserve">, </w:t>
      </w:r>
      <w:r w:rsidR="00344778">
        <w:rPr>
          <w:rFonts w:cstheme="minorHAnsi"/>
          <w:b/>
          <w:bCs/>
          <w:sz w:val="24"/>
          <w:szCs w:val="24"/>
        </w:rPr>
        <w:t xml:space="preserve">de </w:t>
      </w:r>
      <w:r w:rsidR="00AB2B8C">
        <w:rPr>
          <w:rFonts w:cstheme="minorHAnsi"/>
          <w:b/>
          <w:bCs/>
          <w:sz w:val="24"/>
          <w:szCs w:val="24"/>
        </w:rPr>
        <w:t>la Société française des traducteurs</w:t>
      </w:r>
      <w:r w:rsidR="00DA343E">
        <w:rPr>
          <w:rFonts w:cstheme="minorHAnsi"/>
          <w:b/>
          <w:bCs/>
          <w:sz w:val="24"/>
          <w:szCs w:val="24"/>
        </w:rPr>
        <w:t xml:space="preserve"> et</w:t>
      </w:r>
      <w:r w:rsidR="00344778">
        <w:rPr>
          <w:rFonts w:cstheme="minorHAnsi"/>
          <w:b/>
          <w:bCs/>
          <w:sz w:val="24"/>
          <w:szCs w:val="24"/>
        </w:rPr>
        <w:t xml:space="preserve"> de</w:t>
      </w:r>
      <w:r w:rsidR="00DA343E">
        <w:rPr>
          <w:rFonts w:cstheme="minorHAnsi"/>
          <w:b/>
          <w:bCs/>
          <w:sz w:val="24"/>
          <w:szCs w:val="24"/>
        </w:rPr>
        <w:t xml:space="preserve"> l’American Translation Association.</w:t>
      </w:r>
    </w:p>
    <w:p w14:paraId="6C355601" w14:textId="6B95DEDE" w:rsidR="00FB2648" w:rsidRPr="0021091B" w:rsidRDefault="00E3016A" w:rsidP="00622AC7">
      <w:pPr>
        <w:spacing w:line="240" w:lineRule="auto"/>
        <w:jc w:val="center"/>
        <w:rPr>
          <w:rFonts w:cstheme="minorHAnsi"/>
          <w:b/>
          <w:bCs/>
          <w:sz w:val="24"/>
          <w:szCs w:val="24"/>
        </w:rPr>
      </w:pPr>
      <w:r>
        <w:rPr>
          <w:rFonts w:cstheme="minorHAnsi"/>
          <w:b/>
          <w:bCs/>
          <w:i/>
          <w:iCs/>
          <w:noProof/>
          <w:sz w:val="24"/>
          <w:szCs w:val="24"/>
        </w:rPr>
        <mc:AlternateContent>
          <mc:Choice Requires="wps">
            <w:drawing>
              <wp:anchor distT="0" distB="0" distL="114300" distR="114300" simplePos="0" relativeHeight="251664384" behindDoc="0" locked="0" layoutInCell="1" allowOverlap="1" wp14:anchorId="0B5D8440" wp14:editId="2417E9CD">
                <wp:simplePos x="0" y="0"/>
                <wp:positionH relativeFrom="column">
                  <wp:posOffset>5172323</wp:posOffset>
                </wp:positionH>
                <wp:positionV relativeFrom="paragraph">
                  <wp:posOffset>652559</wp:posOffset>
                </wp:positionV>
                <wp:extent cx="3975156" cy="532738"/>
                <wp:effectExtent l="0" t="0" r="6350" b="1270"/>
                <wp:wrapNone/>
                <wp:docPr id="1679996075" name="Rectangle 3"/>
                <wp:cNvGraphicFramePr/>
                <a:graphic xmlns:a="http://schemas.openxmlformats.org/drawingml/2006/main">
                  <a:graphicData uri="http://schemas.microsoft.com/office/word/2010/wordprocessingShape">
                    <wps:wsp>
                      <wps:cNvSpPr/>
                      <wps:spPr>
                        <a:xfrm>
                          <a:off x="0" y="0"/>
                          <a:ext cx="3975156" cy="53273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627E2" id="Rectangle 3" o:spid="_x0000_s1026" style="position:absolute;margin-left:407.25pt;margin-top:51.4pt;width:313pt;height:4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" fillcolor="white [3212]" stroked="f" strokeweight="1pt"/>
            </w:pict>
          </mc:Fallback>
        </mc:AlternateContent>
      </w:r>
      <w:r>
        <w:rPr>
          <w:rFonts w:cstheme="minorHAnsi"/>
          <w:b/>
          <w:bCs/>
          <w:i/>
          <w:iCs/>
          <w:noProof/>
          <w:sz w:val="24"/>
          <w:szCs w:val="24"/>
        </w:rPr>
        <mc:AlternateContent>
          <mc:Choice Requires="wps">
            <w:drawing>
              <wp:anchor distT="0" distB="0" distL="114300" distR="114300" simplePos="0" relativeHeight="251662336" behindDoc="0" locked="0" layoutInCell="1" allowOverlap="1" wp14:anchorId="0C39E963" wp14:editId="267385F4">
                <wp:simplePos x="0" y="0"/>
                <wp:positionH relativeFrom="column">
                  <wp:posOffset>-51683</wp:posOffset>
                </wp:positionH>
                <wp:positionV relativeFrom="paragraph">
                  <wp:posOffset>652559</wp:posOffset>
                </wp:positionV>
                <wp:extent cx="3212326" cy="532738"/>
                <wp:effectExtent l="0" t="0" r="7620" b="1270"/>
                <wp:wrapNone/>
                <wp:docPr id="1886219408" name="Rectangle 3"/>
                <wp:cNvGraphicFramePr/>
                <a:graphic xmlns:a="http://schemas.openxmlformats.org/drawingml/2006/main">
                  <a:graphicData uri="http://schemas.microsoft.com/office/word/2010/wordprocessingShape">
                    <wps:wsp>
                      <wps:cNvSpPr/>
                      <wps:spPr>
                        <a:xfrm>
                          <a:off x="0" y="0"/>
                          <a:ext cx="3212326" cy="53273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CF02E" id="Rectangle 3" o:spid="_x0000_s1026" style="position:absolute;margin-left:-4.05pt;margin-top:51.4pt;width:252.95pt;height:4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" fillcolor="white [3212]" stroked="f" strokeweight="1pt"/>
            </w:pict>
          </mc:Fallback>
        </mc:AlternateContent>
      </w:r>
      <w:r w:rsidR="005E39F5" w:rsidRPr="00344778">
        <w:rPr>
          <w:rFonts w:cstheme="minorHAnsi"/>
          <w:b/>
          <w:bCs/>
          <w:i/>
          <w:iCs/>
          <w:sz w:val="24"/>
          <w:szCs w:val="24"/>
        </w:rPr>
        <w:t>Translate in Dublin</w:t>
      </w:r>
      <w:r w:rsidR="005E39F5" w:rsidRPr="00AB2B8C">
        <w:rPr>
          <w:rFonts w:cstheme="minorHAnsi"/>
          <w:b/>
          <w:bCs/>
          <w:sz w:val="24"/>
          <w:szCs w:val="24"/>
        </w:rPr>
        <w:t xml:space="preserve"> is organised in collaboration with the Trinity Centre for Literary and Cultural Translation</w:t>
      </w:r>
      <w:r w:rsidR="00460C8F" w:rsidRPr="00AB2B8C">
        <w:rPr>
          <w:rFonts w:cstheme="minorHAnsi"/>
          <w:b/>
          <w:bCs/>
          <w:sz w:val="24"/>
          <w:szCs w:val="24"/>
        </w:rPr>
        <w:t xml:space="preserve">, </w:t>
      </w:r>
      <w:r w:rsidR="00115E74">
        <w:rPr>
          <w:rFonts w:cstheme="minorHAnsi"/>
          <w:b/>
          <w:bCs/>
          <w:sz w:val="24"/>
          <w:szCs w:val="24"/>
        </w:rPr>
        <w:t xml:space="preserve">Trinity College Dublin, </w:t>
      </w:r>
      <w:r w:rsidR="00460C8F" w:rsidRPr="00AB2B8C">
        <w:rPr>
          <w:rFonts w:cstheme="minorHAnsi"/>
          <w:b/>
          <w:bCs/>
          <w:sz w:val="24"/>
          <w:szCs w:val="24"/>
        </w:rPr>
        <w:t xml:space="preserve">the Association of Translators </w:t>
      </w:r>
      <w:r w:rsidR="00D314F5" w:rsidRPr="00AB2B8C">
        <w:rPr>
          <w:rFonts w:cstheme="minorHAnsi"/>
          <w:b/>
          <w:bCs/>
          <w:sz w:val="24"/>
          <w:szCs w:val="24"/>
        </w:rPr>
        <w:t xml:space="preserve">&amp; </w:t>
      </w:r>
      <w:r w:rsidR="00460C8F" w:rsidRPr="00AB2B8C">
        <w:rPr>
          <w:rFonts w:cstheme="minorHAnsi"/>
          <w:b/>
          <w:bCs/>
          <w:sz w:val="24"/>
          <w:szCs w:val="24"/>
        </w:rPr>
        <w:t>Interpreters Ireland and Magistrad</w:t>
      </w:r>
      <w:r w:rsidR="00AB2B8C" w:rsidRPr="00AB2B8C">
        <w:rPr>
          <w:rFonts w:cstheme="minorHAnsi"/>
          <w:b/>
          <w:bCs/>
          <w:sz w:val="24"/>
          <w:szCs w:val="24"/>
        </w:rPr>
        <w:t>,</w:t>
      </w:r>
      <w:r w:rsidR="00AB2B8C">
        <w:rPr>
          <w:rFonts w:cstheme="minorHAnsi"/>
          <w:b/>
          <w:bCs/>
          <w:sz w:val="24"/>
          <w:szCs w:val="24"/>
        </w:rPr>
        <w:t xml:space="preserve"> with support from the </w:t>
      </w:r>
      <w:r w:rsidR="0021091B" w:rsidRPr="00745168">
        <w:rPr>
          <w:rFonts w:cstheme="minorHAnsi"/>
          <w:b/>
          <w:bCs/>
          <w:sz w:val="24"/>
          <w:szCs w:val="24"/>
        </w:rPr>
        <w:t>Ordre des traducteurs, terminologue</w:t>
      </w:r>
      <w:r w:rsidR="0021091B">
        <w:rPr>
          <w:rFonts w:cstheme="minorHAnsi"/>
          <w:b/>
          <w:bCs/>
          <w:sz w:val="24"/>
          <w:szCs w:val="24"/>
        </w:rPr>
        <w:t>s et interprètes agréés du Québec</w:t>
      </w:r>
      <w:r w:rsidR="00AB2B8C">
        <w:rPr>
          <w:rFonts w:cstheme="minorHAnsi"/>
          <w:b/>
          <w:bCs/>
          <w:sz w:val="24"/>
          <w:szCs w:val="24"/>
        </w:rPr>
        <w:t>, the</w:t>
      </w:r>
      <w:r w:rsidR="0021091B">
        <w:rPr>
          <w:rFonts w:cstheme="minorHAnsi"/>
          <w:b/>
          <w:bCs/>
          <w:sz w:val="24"/>
          <w:szCs w:val="24"/>
        </w:rPr>
        <w:t xml:space="preserve"> Chambre Belge des Traducteurs et Interprètes</w:t>
      </w:r>
      <w:r w:rsidR="00344778">
        <w:rPr>
          <w:rFonts w:cstheme="minorHAnsi"/>
          <w:b/>
          <w:bCs/>
          <w:sz w:val="24"/>
          <w:szCs w:val="24"/>
        </w:rPr>
        <w:t>,</w:t>
      </w:r>
      <w:r w:rsidR="00AB2B8C">
        <w:rPr>
          <w:rFonts w:cstheme="minorHAnsi"/>
          <w:b/>
          <w:bCs/>
          <w:sz w:val="24"/>
          <w:szCs w:val="24"/>
        </w:rPr>
        <w:t xml:space="preserve"> the Société française des traducteurs</w:t>
      </w:r>
      <w:r w:rsidR="00DA343E">
        <w:rPr>
          <w:rFonts w:cstheme="minorHAnsi"/>
          <w:b/>
          <w:bCs/>
          <w:sz w:val="24"/>
          <w:szCs w:val="24"/>
        </w:rPr>
        <w:t xml:space="preserve"> and the American Translation Association.</w:t>
      </w:r>
    </w:p>
    <w:p w14:paraId="5B7CD85D" w14:textId="17C9E9BB" w:rsidR="005E39F5" w:rsidRPr="00B8496E" w:rsidRDefault="009B2D77" w:rsidP="009B2D77">
      <w:pPr>
        <w:tabs>
          <w:tab w:val="right" w:pos="14400"/>
        </w:tabs>
        <w:spacing w:line="240" w:lineRule="auto"/>
        <w:rPr>
          <w:rFonts w:cstheme="minorHAnsi"/>
          <w:sz w:val="24"/>
          <w:szCs w:val="24"/>
          <w:lang w:val="en-CA"/>
        </w:rPr>
      </w:pPr>
      <w:r>
        <w:rPr>
          <w:rFonts w:cstheme="minorHAnsi"/>
          <w:noProof/>
          <w:sz w:val="24"/>
          <w:szCs w:val="24"/>
          <w:lang w:val="en-CA"/>
        </w:rPr>
        <w:t xml:space="preserve">           </w:t>
      </w:r>
      <w:r w:rsidR="00E3016A" w:rsidRPr="00E3016A">
        <w:rPr>
          <w:rFonts w:cstheme="minorHAnsi"/>
          <w:noProof/>
          <w:sz w:val="24"/>
          <w:szCs w:val="24"/>
          <w:lang w:val="en-CA"/>
        </w:rPr>
        <w:drawing>
          <wp:inline distT="0" distB="0" distL="0" distR="0" wp14:anchorId="5299219C" wp14:editId="529ABF56">
            <wp:extent cx="9144000" cy="967740"/>
            <wp:effectExtent l="0" t="0" r="0" b="3810"/>
            <wp:docPr id="16952727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72709" name=""/>
                    <pic:cNvPicPr/>
                  </pic:nvPicPr>
                  <pic:blipFill>
                    <a:blip r:embed="rId11"/>
                    <a:stretch>
                      <a:fillRect/>
                    </a:stretch>
                  </pic:blipFill>
                  <pic:spPr>
                    <a:xfrm>
                      <a:off x="0" y="0"/>
                      <a:ext cx="9144000" cy="967740"/>
                    </a:xfrm>
                    <a:prstGeom prst="rect">
                      <a:avLst/>
                    </a:prstGeom>
                  </pic:spPr>
                </pic:pic>
              </a:graphicData>
            </a:graphic>
          </wp:inline>
        </w:drawing>
      </w:r>
      <w:r w:rsidR="005D4929">
        <w:rPr>
          <w:rFonts w:cstheme="minorHAnsi"/>
          <w:noProof/>
          <w:sz w:val="24"/>
          <w:szCs w:val="24"/>
          <w:lang w:val="en-CA"/>
        </w:rPr>
        <w:t xml:space="preserve"> </w:t>
      </w:r>
      <w:r w:rsidR="00E76B6A">
        <w:rPr>
          <w:rFonts w:cstheme="minorHAnsi"/>
          <w:noProof/>
          <w:sz w:val="24"/>
          <w:szCs w:val="24"/>
          <w:lang w:val="en-CA"/>
        </w:rPr>
        <w:t xml:space="preserve">  </w:t>
      </w:r>
      <w:r w:rsidR="00177AFC">
        <w:rPr>
          <w:rFonts w:cstheme="minorHAnsi"/>
          <w:noProof/>
          <w:sz w:val="24"/>
          <w:szCs w:val="24"/>
          <w:lang w:val="en-CA"/>
        </w:rPr>
        <w:t xml:space="preserve"> </w:t>
      </w:r>
      <w:r w:rsidR="00DA343E">
        <w:rPr>
          <w:rFonts w:cstheme="minorHAnsi"/>
          <w:noProof/>
          <w:sz w:val="24"/>
          <w:szCs w:val="24"/>
          <w:lang w:val="en-CA"/>
        </w:rPr>
        <w:t xml:space="preserve"> </w:t>
      </w:r>
      <w:r w:rsidR="00622AC7">
        <w:rPr>
          <w:rFonts w:cstheme="minorHAnsi"/>
          <w:noProof/>
          <w:sz w:val="24"/>
          <w:szCs w:val="24"/>
          <w:lang w:val="en-CA"/>
        </w:rPr>
        <w:tab/>
        <w:t xml:space="preserve"> </w:t>
      </w:r>
    </w:p>
    <w:sectPr w:rsidR="005E39F5" w:rsidRPr="00B8496E" w:rsidSect="00342D22">
      <w:footerReference w:type="default" r:id="rId12"/>
      <w:pgSz w:w="15840" w:h="12240" w:orient="landscape"/>
      <w:pgMar w:top="284"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D54F" w14:textId="77777777" w:rsidR="0026037E" w:rsidRDefault="0026037E" w:rsidP="0016485B">
      <w:pPr>
        <w:spacing w:after="0" w:line="240" w:lineRule="auto"/>
      </w:pPr>
      <w:r>
        <w:separator/>
      </w:r>
    </w:p>
  </w:endnote>
  <w:endnote w:type="continuationSeparator" w:id="0">
    <w:p w14:paraId="30DD1799" w14:textId="77777777" w:rsidR="0026037E" w:rsidRDefault="0026037E" w:rsidP="0016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A2D3" w14:textId="6BF97CFD" w:rsidR="0016485B" w:rsidRDefault="0016485B">
    <w:pPr>
      <w:pStyle w:val="Pieddepage"/>
      <w:jc w:val="right"/>
    </w:pPr>
  </w:p>
  <w:p w14:paraId="62273305" w14:textId="47210767" w:rsidR="0016485B" w:rsidRDefault="001648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E2B4" w14:textId="77777777" w:rsidR="0026037E" w:rsidRDefault="0026037E" w:rsidP="0016485B">
      <w:pPr>
        <w:spacing w:after="0" w:line="240" w:lineRule="auto"/>
      </w:pPr>
      <w:r>
        <w:separator/>
      </w:r>
    </w:p>
  </w:footnote>
  <w:footnote w:type="continuationSeparator" w:id="0">
    <w:p w14:paraId="21ABD6CD" w14:textId="77777777" w:rsidR="0026037E" w:rsidRDefault="0026037E" w:rsidP="00164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AC"/>
    <w:rsid w:val="00005849"/>
    <w:rsid w:val="00012A4D"/>
    <w:rsid w:val="000217C0"/>
    <w:rsid w:val="00025B01"/>
    <w:rsid w:val="00031CDB"/>
    <w:rsid w:val="00040594"/>
    <w:rsid w:val="00055E3F"/>
    <w:rsid w:val="00061225"/>
    <w:rsid w:val="00061F8B"/>
    <w:rsid w:val="00065199"/>
    <w:rsid w:val="000732E7"/>
    <w:rsid w:val="00082266"/>
    <w:rsid w:val="00096031"/>
    <w:rsid w:val="00097DCA"/>
    <w:rsid w:val="000B0DFD"/>
    <w:rsid w:val="000B0FA3"/>
    <w:rsid w:val="000B5242"/>
    <w:rsid w:val="000B7298"/>
    <w:rsid w:val="000C7D84"/>
    <w:rsid w:val="000D794F"/>
    <w:rsid w:val="000F1C05"/>
    <w:rsid w:val="001057D1"/>
    <w:rsid w:val="00115E74"/>
    <w:rsid w:val="0012698D"/>
    <w:rsid w:val="00132C0D"/>
    <w:rsid w:val="00133E09"/>
    <w:rsid w:val="001361F5"/>
    <w:rsid w:val="00153D65"/>
    <w:rsid w:val="00154B89"/>
    <w:rsid w:val="0016485B"/>
    <w:rsid w:val="00175E11"/>
    <w:rsid w:val="0017771D"/>
    <w:rsid w:val="00177AFC"/>
    <w:rsid w:val="00192B74"/>
    <w:rsid w:val="00196160"/>
    <w:rsid w:val="001A0A71"/>
    <w:rsid w:val="001A2C92"/>
    <w:rsid w:val="001A5EF9"/>
    <w:rsid w:val="001B1DF5"/>
    <w:rsid w:val="001D1BFD"/>
    <w:rsid w:val="001D1E42"/>
    <w:rsid w:val="001F3107"/>
    <w:rsid w:val="001F34D1"/>
    <w:rsid w:val="00201A1F"/>
    <w:rsid w:val="00202554"/>
    <w:rsid w:val="0021091B"/>
    <w:rsid w:val="002113CF"/>
    <w:rsid w:val="002118FC"/>
    <w:rsid w:val="00211940"/>
    <w:rsid w:val="002167E1"/>
    <w:rsid w:val="00217E34"/>
    <w:rsid w:val="00231989"/>
    <w:rsid w:val="00247887"/>
    <w:rsid w:val="00250192"/>
    <w:rsid w:val="00252902"/>
    <w:rsid w:val="0026037E"/>
    <w:rsid w:val="0026122A"/>
    <w:rsid w:val="002707D9"/>
    <w:rsid w:val="00274C6A"/>
    <w:rsid w:val="002763B7"/>
    <w:rsid w:val="00277EC6"/>
    <w:rsid w:val="00281A9D"/>
    <w:rsid w:val="0029532E"/>
    <w:rsid w:val="002C27DB"/>
    <w:rsid w:val="002D6561"/>
    <w:rsid w:val="002E335F"/>
    <w:rsid w:val="003014D3"/>
    <w:rsid w:val="00302689"/>
    <w:rsid w:val="003056A7"/>
    <w:rsid w:val="00321144"/>
    <w:rsid w:val="00322097"/>
    <w:rsid w:val="003353D0"/>
    <w:rsid w:val="00337817"/>
    <w:rsid w:val="003378DF"/>
    <w:rsid w:val="00340935"/>
    <w:rsid w:val="00342D22"/>
    <w:rsid w:val="00344778"/>
    <w:rsid w:val="00344981"/>
    <w:rsid w:val="00344A44"/>
    <w:rsid w:val="00344D69"/>
    <w:rsid w:val="003569DF"/>
    <w:rsid w:val="003602B8"/>
    <w:rsid w:val="003605BB"/>
    <w:rsid w:val="003633B0"/>
    <w:rsid w:val="00363B95"/>
    <w:rsid w:val="00365AAD"/>
    <w:rsid w:val="00371917"/>
    <w:rsid w:val="00385F63"/>
    <w:rsid w:val="00387484"/>
    <w:rsid w:val="003919BE"/>
    <w:rsid w:val="003A0095"/>
    <w:rsid w:val="003B3A0A"/>
    <w:rsid w:val="003B7F59"/>
    <w:rsid w:val="003C0CCC"/>
    <w:rsid w:val="003C3FE0"/>
    <w:rsid w:val="003C5FDE"/>
    <w:rsid w:val="003C7099"/>
    <w:rsid w:val="003C7ABD"/>
    <w:rsid w:val="003D08CB"/>
    <w:rsid w:val="003E36DD"/>
    <w:rsid w:val="003F2328"/>
    <w:rsid w:val="00404155"/>
    <w:rsid w:val="0040674A"/>
    <w:rsid w:val="004078DD"/>
    <w:rsid w:val="0041296E"/>
    <w:rsid w:val="00412A4A"/>
    <w:rsid w:val="00417188"/>
    <w:rsid w:val="0042322C"/>
    <w:rsid w:val="00436785"/>
    <w:rsid w:val="0043745D"/>
    <w:rsid w:val="00437838"/>
    <w:rsid w:val="004467D3"/>
    <w:rsid w:val="004537EB"/>
    <w:rsid w:val="004551F1"/>
    <w:rsid w:val="004576F1"/>
    <w:rsid w:val="00457C44"/>
    <w:rsid w:val="00460C8F"/>
    <w:rsid w:val="00462E26"/>
    <w:rsid w:val="00465662"/>
    <w:rsid w:val="004731AE"/>
    <w:rsid w:val="00474E28"/>
    <w:rsid w:val="004909D3"/>
    <w:rsid w:val="00496780"/>
    <w:rsid w:val="004A64EC"/>
    <w:rsid w:val="004B3B63"/>
    <w:rsid w:val="004B6AD0"/>
    <w:rsid w:val="004C1F23"/>
    <w:rsid w:val="004C455E"/>
    <w:rsid w:val="004C6F76"/>
    <w:rsid w:val="004C7334"/>
    <w:rsid w:val="004D018D"/>
    <w:rsid w:val="004E1CF0"/>
    <w:rsid w:val="004E255D"/>
    <w:rsid w:val="005017F2"/>
    <w:rsid w:val="0050346B"/>
    <w:rsid w:val="00513928"/>
    <w:rsid w:val="00524958"/>
    <w:rsid w:val="00531396"/>
    <w:rsid w:val="00531438"/>
    <w:rsid w:val="00531896"/>
    <w:rsid w:val="0054640E"/>
    <w:rsid w:val="005538A7"/>
    <w:rsid w:val="00561885"/>
    <w:rsid w:val="005661AF"/>
    <w:rsid w:val="00581678"/>
    <w:rsid w:val="00581E59"/>
    <w:rsid w:val="00585CDF"/>
    <w:rsid w:val="005868E9"/>
    <w:rsid w:val="0059679E"/>
    <w:rsid w:val="005D4929"/>
    <w:rsid w:val="005D71B6"/>
    <w:rsid w:val="005D7690"/>
    <w:rsid w:val="005E39F5"/>
    <w:rsid w:val="005F45E1"/>
    <w:rsid w:val="005F5D52"/>
    <w:rsid w:val="00602D9B"/>
    <w:rsid w:val="00614AA2"/>
    <w:rsid w:val="0062197B"/>
    <w:rsid w:val="00622AC7"/>
    <w:rsid w:val="00635230"/>
    <w:rsid w:val="00644EA2"/>
    <w:rsid w:val="00647D60"/>
    <w:rsid w:val="00653DDF"/>
    <w:rsid w:val="006A44CF"/>
    <w:rsid w:val="006A5BB5"/>
    <w:rsid w:val="006B49D0"/>
    <w:rsid w:val="006B7625"/>
    <w:rsid w:val="006C721E"/>
    <w:rsid w:val="006D798B"/>
    <w:rsid w:val="006E2614"/>
    <w:rsid w:val="006E6AC4"/>
    <w:rsid w:val="007127E5"/>
    <w:rsid w:val="00714E74"/>
    <w:rsid w:val="00721490"/>
    <w:rsid w:val="00724F72"/>
    <w:rsid w:val="00745168"/>
    <w:rsid w:val="00745572"/>
    <w:rsid w:val="00745A9D"/>
    <w:rsid w:val="007508ED"/>
    <w:rsid w:val="007643E5"/>
    <w:rsid w:val="0076683A"/>
    <w:rsid w:val="007725C9"/>
    <w:rsid w:val="0078604B"/>
    <w:rsid w:val="00792E83"/>
    <w:rsid w:val="0079526F"/>
    <w:rsid w:val="00796DD9"/>
    <w:rsid w:val="0079745E"/>
    <w:rsid w:val="007A1FAA"/>
    <w:rsid w:val="007A23ED"/>
    <w:rsid w:val="007B0645"/>
    <w:rsid w:val="007B139E"/>
    <w:rsid w:val="007B2E9F"/>
    <w:rsid w:val="007B486C"/>
    <w:rsid w:val="007C6D0B"/>
    <w:rsid w:val="007D1C7C"/>
    <w:rsid w:val="007E670F"/>
    <w:rsid w:val="007E7694"/>
    <w:rsid w:val="00804D31"/>
    <w:rsid w:val="00812950"/>
    <w:rsid w:val="008143BE"/>
    <w:rsid w:val="00816E40"/>
    <w:rsid w:val="008205EC"/>
    <w:rsid w:val="00824FCF"/>
    <w:rsid w:val="00827AB0"/>
    <w:rsid w:val="008358DE"/>
    <w:rsid w:val="00854C17"/>
    <w:rsid w:val="008577C1"/>
    <w:rsid w:val="00862A13"/>
    <w:rsid w:val="00875EC4"/>
    <w:rsid w:val="00877433"/>
    <w:rsid w:val="008864F7"/>
    <w:rsid w:val="00894E38"/>
    <w:rsid w:val="008A10E5"/>
    <w:rsid w:val="008B37A7"/>
    <w:rsid w:val="008C2CDA"/>
    <w:rsid w:val="008C57CC"/>
    <w:rsid w:val="008C5E04"/>
    <w:rsid w:val="008D203C"/>
    <w:rsid w:val="008D2F00"/>
    <w:rsid w:val="008D3BE5"/>
    <w:rsid w:val="008D58A6"/>
    <w:rsid w:val="008E671C"/>
    <w:rsid w:val="008F2595"/>
    <w:rsid w:val="008F3E03"/>
    <w:rsid w:val="008F4F29"/>
    <w:rsid w:val="008F655F"/>
    <w:rsid w:val="00911530"/>
    <w:rsid w:val="009145AD"/>
    <w:rsid w:val="00915C1D"/>
    <w:rsid w:val="00922B9F"/>
    <w:rsid w:val="00922F01"/>
    <w:rsid w:val="0092646C"/>
    <w:rsid w:val="00940843"/>
    <w:rsid w:val="009434E1"/>
    <w:rsid w:val="0095109C"/>
    <w:rsid w:val="00977D8A"/>
    <w:rsid w:val="00996C5A"/>
    <w:rsid w:val="009B2A39"/>
    <w:rsid w:val="009B2D77"/>
    <w:rsid w:val="009B419C"/>
    <w:rsid w:val="009B4AE9"/>
    <w:rsid w:val="009C0621"/>
    <w:rsid w:val="009C18F6"/>
    <w:rsid w:val="009C764B"/>
    <w:rsid w:val="009D6F08"/>
    <w:rsid w:val="009E4F68"/>
    <w:rsid w:val="009F35AC"/>
    <w:rsid w:val="00A010E3"/>
    <w:rsid w:val="00A507A8"/>
    <w:rsid w:val="00A518E6"/>
    <w:rsid w:val="00A62B3F"/>
    <w:rsid w:val="00A71C7B"/>
    <w:rsid w:val="00A81236"/>
    <w:rsid w:val="00A84C01"/>
    <w:rsid w:val="00A85FDD"/>
    <w:rsid w:val="00A861AC"/>
    <w:rsid w:val="00A90F6E"/>
    <w:rsid w:val="00AA0EB9"/>
    <w:rsid w:val="00AA0EF8"/>
    <w:rsid w:val="00AA7EE9"/>
    <w:rsid w:val="00AB2B8C"/>
    <w:rsid w:val="00AB436F"/>
    <w:rsid w:val="00AC31A7"/>
    <w:rsid w:val="00AE5EFB"/>
    <w:rsid w:val="00AE6C6D"/>
    <w:rsid w:val="00AF2BEF"/>
    <w:rsid w:val="00AF6600"/>
    <w:rsid w:val="00B00EDD"/>
    <w:rsid w:val="00B05570"/>
    <w:rsid w:val="00B3596A"/>
    <w:rsid w:val="00B54E18"/>
    <w:rsid w:val="00B563B7"/>
    <w:rsid w:val="00B56765"/>
    <w:rsid w:val="00B75B96"/>
    <w:rsid w:val="00B8476F"/>
    <w:rsid w:val="00B8496E"/>
    <w:rsid w:val="00B85BB9"/>
    <w:rsid w:val="00B86E23"/>
    <w:rsid w:val="00B87587"/>
    <w:rsid w:val="00B91ECD"/>
    <w:rsid w:val="00BA7021"/>
    <w:rsid w:val="00BB14BB"/>
    <w:rsid w:val="00BD6E4A"/>
    <w:rsid w:val="00BF37DF"/>
    <w:rsid w:val="00BF429C"/>
    <w:rsid w:val="00BF61BD"/>
    <w:rsid w:val="00BF7AE3"/>
    <w:rsid w:val="00C02B32"/>
    <w:rsid w:val="00C06C34"/>
    <w:rsid w:val="00C113C5"/>
    <w:rsid w:val="00C13D46"/>
    <w:rsid w:val="00C16AC8"/>
    <w:rsid w:val="00C253C0"/>
    <w:rsid w:val="00C35B42"/>
    <w:rsid w:val="00C552E6"/>
    <w:rsid w:val="00C64DB0"/>
    <w:rsid w:val="00C66149"/>
    <w:rsid w:val="00C80D3E"/>
    <w:rsid w:val="00C930E2"/>
    <w:rsid w:val="00C93C6A"/>
    <w:rsid w:val="00CA6010"/>
    <w:rsid w:val="00CA72D7"/>
    <w:rsid w:val="00CC03BF"/>
    <w:rsid w:val="00CC091F"/>
    <w:rsid w:val="00CC1C1D"/>
    <w:rsid w:val="00CC613E"/>
    <w:rsid w:val="00CD1572"/>
    <w:rsid w:val="00CD5265"/>
    <w:rsid w:val="00CE6309"/>
    <w:rsid w:val="00CF53A8"/>
    <w:rsid w:val="00D12A04"/>
    <w:rsid w:val="00D12FD6"/>
    <w:rsid w:val="00D20EFC"/>
    <w:rsid w:val="00D314F5"/>
    <w:rsid w:val="00D43CDD"/>
    <w:rsid w:val="00D4719D"/>
    <w:rsid w:val="00D54FF1"/>
    <w:rsid w:val="00D6167E"/>
    <w:rsid w:val="00D63E1E"/>
    <w:rsid w:val="00D659A3"/>
    <w:rsid w:val="00D67BD7"/>
    <w:rsid w:val="00D80CE8"/>
    <w:rsid w:val="00D85B51"/>
    <w:rsid w:val="00D95CAF"/>
    <w:rsid w:val="00DA343E"/>
    <w:rsid w:val="00DB0267"/>
    <w:rsid w:val="00DC512B"/>
    <w:rsid w:val="00DC5BDE"/>
    <w:rsid w:val="00DE2112"/>
    <w:rsid w:val="00DE3DDB"/>
    <w:rsid w:val="00DE4069"/>
    <w:rsid w:val="00DE4E90"/>
    <w:rsid w:val="00E0132D"/>
    <w:rsid w:val="00E01352"/>
    <w:rsid w:val="00E0758F"/>
    <w:rsid w:val="00E12370"/>
    <w:rsid w:val="00E152C2"/>
    <w:rsid w:val="00E21F60"/>
    <w:rsid w:val="00E265C0"/>
    <w:rsid w:val="00E27991"/>
    <w:rsid w:val="00E3016A"/>
    <w:rsid w:val="00E32597"/>
    <w:rsid w:val="00E363C9"/>
    <w:rsid w:val="00E42112"/>
    <w:rsid w:val="00E46291"/>
    <w:rsid w:val="00E60EA2"/>
    <w:rsid w:val="00E738A7"/>
    <w:rsid w:val="00E75696"/>
    <w:rsid w:val="00E75E7E"/>
    <w:rsid w:val="00E76B6A"/>
    <w:rsid w:val="00E86F94"/>
    <w:rsid w:val="00E9256C"/>
    <w:rsid w:val="00E97E69"/>
    <w:rsid w:val="00EA25F8"/>
    <w:rsid w:val="00EB111B"/>
    <w:rsid w:val="00EC3731"/>
    <w:rsid w:val="00ED08BD"/>
    <w:rsid w:val="00EE2B28"/>
    <w:rsid w:val="00EE3A30"/>
    <w:rsid w:val="00EE682A"/>
    <w:rsid w:val="00EF2E26"/>
    <w:rsid w:val="00EF70C6"/>
    <w:rsid w:val="00F008F2"/>
    <w:rsid w:val="00F05492"/>
    <w:rsid w:val="00F33A60"/>
    <w:rsid w:val="00F36882"/>
    <w:rsid w:val="00F40AE1"/>
    <w:rsid w:val="00F446EB"/>
    <w:rsid w:val="00F465D3"/>
    <w:rsid w:val="00F541AF"/>
    <w:rsid w:val="00F5575E"/>
    <w:rsid w:val="00F5631E"/>
    <w:rsid w:val="00F6091E"/>
    <w:rsid w:val="00F61098"/>
    <w:rsid w:val="00F64E97"/>
    <w:rsid w:val="00F74B87"/>
    <w:rsid w:val="00F81E77"/>
    <w:rsid w:val="00F8452B"/>
    <w:rsid w:val="00FB1B0A"/>
    <w:rsid w:val="00FB2648"/>
    <w:rsid w:val="00FC079C"/>
    <w:rsid w:val="00FC35F1"/>
    <w:rsid w:val="00FD0CBF"/>
    <w:rsid w:val="00FD3332"/>
    <w:rsid w:val="00FE3D05"/>
    <w:rsid w:val="00FE6B01"/>
    <w:rsid w:val="00FF5997"/>
    <w:rsid w:val="00FF68DB"/>
    <w:rsid w:val="00FF75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158D"/>
  <w15:chartTrackingRefBased/>
  <w15:docId w15:val="{FD5C1BD3-B830-4E76-B31C-66176B65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D0"/>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85B"/>
    <w:pPr>
      <w:tabs>
        <w:tab w:val="center" w:pos="4680"/>
        <w:tab w:val="right" w:pos="9360"/>
      </w:tabs>
      <w:spacing w:after="0" w:line="240" w:lineRule="auto"/>
    </w:pPr>
  </w:style>
  <w:style w:type="character" w:customStyle="1" w:styleId="En-tteCar">
    <w:name w:val="En-tête Car"/>
    <w:basedOn w:val="Policepardfaut"/>
    <w:link w:val="En-tte"/>
    <w:uiPriority w:val="99"/>
    <w:rsid w:val="0016485B"/>
    <w:rPr>
      <w:lang w:val="fr-CA"/>
    </w:rPr>
  </w:style>
  <w:style w:type="paragraph" w:styleId="Pieddepage">
    <w:name w:val="footer"/>
    <w:basedOn w:val="Normal"/>
    <w:link w:val="PieddepageCar"/>
    <w:uiPriority w:val="99"/>
    <w:unhideWhenUsed/>
    <w:rsid w:val="0016485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6485B"/>
    <w:rPr>
      <w:lang w:val="fr-CA"/>
    </w:rPr>
  </w:style>
  <w:style w:type="table" w:styleId="Grilledutableau">
    <w:name w:val="Table Grid"/>
    <w:basedOn w:val="TableauNormal"/>
    <w:uiPriority w:val="39"/>
    <w:rsid w:val="008F2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14396236msonormal">
    <w:name w:val="yiv1014396236msonormal"/>
    <w:basedOn w:val="Normal"/>
    <w:rsid w:val="008F259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0D794F"/>
    <w:rPr>
      <w:sz w:val="16"/>
      <w:szCs w:val="16"/>
    </w:rPr>
  </w:style>
  <w:style w:type="paragraph" w:styleId="Commentaire">
    <w:name w:val="annotation text"/>
    <w:basedOn w:val="Normal"/>
    <w:link w:val="CommentaireCar"/>
    <w:uiPriority w:val="99"/>
    <w:unhideWhenUsed/>
    <w:rsid w:val="000D794F"/>
    <w:pPr>
      <w:spacing w:line="240" w:lineRule="auto"/>
    </w:pPr>
    <w:rPr>
      <w:sz w:val="20"/>
      <w:szCs w:val="20"/>
    </w:rPr>
  </w:style>
  <w:style w:type="character" w:customStyle="1" w:styleId="CommentaireCar">
    <w:name w:val="Commentaire Car"/>
    <w:basedOn w:val="Policepardfaut"/>
    <w:link w:val="Commentaire"/>
    <w:uiPriority w:val="99"/>
    <w:rsid w:val="000D794F"/>
    <w:rPr>
      <w:sz w:val="20"/>
      <w:szCs w:val="20"/>
      <w:lang w:val="fr-CA"/>
    </w:rPr>
  </w:style>
  <w:style w:type="paragraph" w:styleId="Objetducommentaire">
    <w:name w:val="annotation subject"/>
    <w:basedOn w:val="Commentaire"/>
    <w:next w:val="Commentaire"/>
    <w:link w:val="ObjetducommentaireCar"/>
    <w:uiPriority w:val="99"/>
    <w:semiHidden/>
    <w:unhideWhenUsed/>
    <w:rsid w:val="000D794F"/>
    <w:rPr>
      <w:b/>
      <w:bCs/>
    </w:rPr>
  </w:style>
  <w:style w:type="character" w:customStyle="1" w:styleId="ObjetducommentaireCar">
    <w:name w:val="Objet du commentaire Car"/>
    <w:basedOn w:val="CommentaireCar"/>
    <w:link w:val="Objetducommentaire"/>
    <w:uiPriority w:val="99"/>
    <w:semiHidden/>
    <w:rsid w:val="000D794F"/>
    <w:rPr>
      <w:b/>
      <w:bCs/>
      <w:sz w:val="20"/>
      <w:szCs w:val="20"/>
      <w:lang w:val="fr-CA"/>
    </w:rPr>
  </w:style>
  <w:style w:type="paragraph" w:styleId="Rvision">
    <w:name w:val="Revision"/>
    <w:hidden/>
    <w:uiPriority w:val="99"/>
    <w:semiHidden/>
    <w:rsid w:val="00D12FD6"/>
    <w:pPr>
      <w:spacing w:after="0" w:line="240" w:lineRule="auto"/>
    </w:pPr>
    <w:rPr>
      <w:lang w:val="fr-CA"/>
    </w:rPr>
  </w:style>
  <w:style w:type="character" w:styleId="Accentuation">
    <w:name w:val="Emphasis"/>
    <w:basedOn w:val="Policepardfaut"/>
    <w:uiPriority w:val="20"/>
    <w:qFormat/>
    <w:rsid w:val="00C02B32"/>
    <w:rPr>
      <w:i/>
      <w:iCs/>
    </w:rPr>
  </w:style>
  <w:style w:type="character" w:styleId="lev">
    <w:name w:val="Strong"/>
    <w:basedOn w:val="Policepardfaut"/>
    <w:uiPriority w:val="22"/>
    <w:qFormat/>
    <w:rsid w:val="00C16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6547">
      <w:bodyDiv w:val="1"/>
      <w:marLeft w:val="0"/>
      <w:marRight w:val="0"/>
      <w:marTop w:val="0"/>
      <w:marBottom w:val="0"/>
      <w:divBdr>
        <w:top w:val="none" w:sz="0" w:space="0" w:color="auto"/>
        <w:left w:val="none" w:sz="0" w:space="0" w:color="auto"/>
        <w:bottom w:val="none" w:sz="0" w:space="0" w:color="auto"/>
        <w:right w:val="none" w:sz="0" w:space="0" w:color="auto"/>
      </w:divBdr>
    </w:div>
    <w:div w:id="236209498">
      <w:bodyDiv w:val="1"/>
      <w:marLeft w:val="0"/>
      <w:marRight w:val="0"/>
      <w:marTop w:val="0"/>
      <w:marBottom w:val="0"/>
      <w:divBdr>
        <w:top w:val="none" w:sz="0" w:space="0" w:color="auto"/>
        <w:left w:val="none" w:sz="0" w:space="0" w:color="auto"/>
        <w:bottom w:val="none" w:sz="0" w:space="0" w:color="auto"/>
        <w:right w:val="none" w:sz="0" w:space="0" w:color="auto"/>
      </w:divBdr>
      <w:divsChild>
        <w:div w:id="1488352408">
          <w:marLeft w:val="0"/>
          <w:marRight w:val="0"/>
          <w:marTop w:val="0"/>
          <w:marBottom w:val="0"/>
          <w:divBdr>
            <w:top w:val="none" w:sz="0" w:space="0" w:color="auto"/>
            <w:left w:val="none" w:sz="0" w:space="0" w:color="auto"/>
            <w:bottom w:val="none" w:sz="0" w:space="0" w:color="auto"/>
            <w:right w:val="none" w:sz="0" w:space="0" w:color="auto"/>
          </w:divBdr>
        </w:div>
      </w:divsChild>
    </w:div>
    <w:div w:id="924072607">
      <w:bodyDiv w:val="1"/>
      <w:marLeft w:val="0"/>
      <w:marRight w:val="0"/>
      <w:marTop w:val="0"/>
      <w:marBottom w:val="0"/>
      <w:divBdr>
        <w:top w:val="none" w:sz="0" w:space="0" w:color="auto"/>
        <w:left w:val="none" w:sz="0" w:space="0" w:color="auto"/>
        <w:bottom w:val="none" w:sz="0" w:space="0" w:color="auto"/>
        <w:right w:val="none" w:sz="0" w:space="0" w:color="auto"/>
      </w:divBdr>
    </w:div>
    <w:div w:id="14736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6158663737223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inkedin.com/company/on-traduit-%C3%A0-dublin/posts/?feedView=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AD0E-C64B-45C2-B799-D81964E1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1782</Words>
  <Characters>9806</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Translate in Dublin—July 8-10, 2026On traduit à Dublin du 8 au 10 jullet 2026</vt: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 in Dublin—July 8-10, 2026On traduit à Dublin du 8 au 10 jullet 2026</dc:title>
  <dc:subject/>
  <dc:creator>Révision 2021</dc:creator>
  <cp:keywords/>
  <dc:description/>
  <cp:lastModifiedBy>François Lavallée</cp:lastModifiedBy>
  <cp:revision>3</cp:revision>
  <cp:lastPrinted>2026-04-10T18:44:00Z</cp:lastPrinted>
  <dcterms:created xsi:type="dcterms:W3CDTF">2026-04-15T16:54:00Z</dcterms:created>
  <dcterms:modified xsi:type="dcterms:W3CDTF">2026-04-15T16:56:00Z</dcterms:modified>
</cp:coreProperties>
</file>